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7" w:rsidRDefault="00DE4617" w:rsidP="00DE461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2015:  A CENTURY OF BLACK LIFE</w:t>
      </w:r>
    </w:p>
    <w:p w:rsidR="00DE4617" w:rsidRDefault="00DE4617" w:rsidP="00DE461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SPEECH FOR </w:t>
      </w:r>
    </w:p>
    <w:p w:rsidR="00DE4617" w:rsidRDefault="00DE4617" w:rsidP="00DE461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JARRELL MACK LITMAN</w:t>
      </w:r>
    </w:p>
    <w:p w:rsidR="00DE4617" w:rsidRDefault="00DE4617" w:rsidP="00DE4617">
      <w:pPr>
        <w:jc w:val="center"/>
        <w:rPr>
          <w:rFonts w:ascii="Arial Black" w:hAnsi="Arial Black"/>
        </w:rPr>
      </w:pPr>
    </w:p>
    <w:p w:rsidR="00DE4617" w:rsidRDefault="00DE4617" w:rsidP="00DE4617">
      <w:pPr>
        <w:jc w:val="center"/>
        <w:rPr>
          <w:rFonts w:ascii="Arial Black" w:hAnsi="Arial Black"/>
          <w:color w:val="0000FF"/>
        </w:rPr>
      </w:pPr>
      <w:r w:rsidRPr="00DE4617">
        <w:rPr>
          <w:rFonts w:ascii="Arial Black" w:hAnsi="Arial Black"/>
          <w:color w:val="0000FF"/>
        </w:rPr>
        <w:t>SAMPLE</w:t>
      </w:r>
    </w:p>
    <w:p w:rsidR="00DE4617" w:rsidRDefault="00DE4617" w:rsidP="00DE4617">
      <w:pPr>
        <w:jc w:val="center"/>
        <w:rPr>
          <w:rFonts w:ascii="Arial Black" w:hAnsi="Arial Black"/>
          <w:color w:val="0000FF"/>
        </w:rPr>
      </w:pPr>
    </w:p>
    <w:p w:rsidR="00DE4617" w:rsidRDefault="00DE4617" w:rsidP="00DE461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 and thank you for being here today.  This year we are proud to celebrate Black History Month with the theme, “2015: A Century of Black Life.”  I thought it was more than coincidental that a friend shared something she saw in passing.  It was a poem written by </w:t>
      </w:r>
      <w:r w:rsidR="00B449B0">
        <w:rPr>
          <w:rFonts w:ascii="Arial" w:hAnsi="Arial"/>
        </w:rPr>
        <w:t>Patrick Phillips</w:t>
      </w:r>
      <w:r>
        <w:rPr>
          <w:rFonts w:ascii="Arial" w:hAnsi="Arial"/>
        </w:rPr>
        <w:t xml:space="preserve"> that began:</w:t>
      </w:r>
    </w:p>
    <w:p w:rsidR="00DE4617" w:rsidRDefault="00DE4617" w:rsidP="00DE4617">
      <w:pPr>
        <w:rPr>
          <w:rFonts w:ascii="Arial" w:hAnsi="Arial"/>
        </w:rPr>
      </w:pPr>
      <w:r>
        <w:rPr>
          <w:rFonts w:ascii="Arial" w:hAnsi="Arial"/>
        </w:rPr>
        <w:t>“It will be the past</w:t>
      </w:r>
    </w:p>
    <w:p w:rsidR="00DE4617" w:rsidRDefault="00DE4617" w:rsidP="00DE4617">
      <w:pPr>
        <w:rPr>
          <w:rFonts w:ascii="Arial" w:hAnsi="Arial"/>
        </w:rPr>
      </w:pPr>
      <w:r>
        <w:rPr>
          <w:rFonts w:ascii="Arial" w:hAnsi="Arial"/>
        </w:rPr>
        <w:t>and we will live there together.</w:t>
      </w:r>
    </w:p>
    <w:p w:rsidR="00DE4617" w:rsidRDefault="00DE4617" w:rsidP="00DE4617">
      <w:pPr>
        <w:rPr>
          <w:rFonts w:ascii="Arial" w:hAnsi="Arial"/>
        </w:rPr>
      </w:pPr>
    </w:p>
    <w:p w:rsidR="00DE4617" w:rsidRDefault="00DE4617" w:rsidP="00DE4617">
      <w:pPr>
        <w:rPr>
          <w:rFonts w:ascii="Arial" w:hAnsi="Arial"/>
        </w:rPr>
      </w:pPr>
      <w:r>
        <w:rPr>
          <w:rFonts w:ascii="Arial" w:hAnsi="Arial"/>
        </w:rPr>
        <w:t>Not as it was to live</w:t>
      </w:r>
    </w:p>
    <w:p w:rsidR="00DE4617" w:rsidRDefault="00DE4617" w:rsidP="00DE4617">
      <w:pPr>
        <w:rPr>
          <w:rFonts w:ascii="Arial" w:hAnsi="Arial"/>
        </w:rPr>
      </w:pPr>
      <w:r>
        <w:rPr>
          <w:rFonts w:ascii="Arial" w:hAnsi="Arial"/>
        </w:rPr>
        <w:t>but as it is remembered.</w:t>
      </w:r>
    </w:p>
    <w:p w:rsidR="00DE4617" w:rsidRDefault="00DE4617" w:rsidP="00DE4617">
      <w:pPr>
        <w:rPr>
          <w:rFonts w:ascii="Arial" w:hAnsi="Arial"/>
        </w:rPr>
      </w:pPr>
    </w:p>
    <w:p w:rsidR="00DE4617" w:rsidRDefault="00DE4617" w:rsidP="00DE4617">
      <w:pPr>
        <w:rPr>
          <w:rFonts w:ascii="Arial" w:hAnsi="Arial"/>
        </w:rPr>
      </w:pPr>
      <w:r>
        <w:rPr>
          <w:rFonts w:ascii="Arial" w:hAnsi="Arial"/>
        </w:rPr>
        <w:t>It will be the past</w:t>
      </w:r>
    </w:p>
    <w:p w:rsidR="00DE4617" w:rsidRDefault="00DE4617" w:rsidP="00DE4617">
      <w:pPr>
        <w:rPr>
          <w:rFonts w:ascii="Arial" w:hAnsi="Arial"/>
        </w:rPr>
      </w:pPr>
      <w:r>
        <w:rPr>
          <w:rFonts w:ascii="Arial" w:hAnsi="Arial"/>
        </w:rPr>
        <w:t>We’ll all go back together...”</w:t>
      </w:r>
    </w:p>
    <w:p w:rsidR="00DE4617" w:rsidRDefault="00DE4617" w:rsidP="00DE4617">
      <w:pPr>
        <w:rPr>
          <w:rFonts w:ascii="Arial" w:hAnsi="Arial"/>
        </w:rPr>
      </w:pPr>
    </w:p>
    <w:p w:rsidR="00DE4617" w:rsidRDefault="00DE4617" w:rsidP="00DE4617">
      <w:pPr>
        <w:rPr>
          <w:rFonts w:ascii="Arial" w:hAnsi="Arial"/>
        </w:rPr>
      </w:pPr>
    </w:p>
    <w:p w:rsidR="006F2284" w:rsidRPr="00DE4617" w:rsidRDefault="006F2284" w:rsidP="00DE461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Each year we recognize and commemorate different aspects of our </w:t>
      </w:r>
      <w:r w:rsidR="00DE4617">
        <w:rPr>
          <w:rFonts w:ascii="Arial" w:hAnsi="Arial"/>
        </w:rPr>
        <w:t xml:space="preserve">history and heritage, but to me </w:t>
      </w:r>
      <w:r>
        <w:rPr>
          <w:rFonts w:ascii="Arial" w:hAnsi="Arial"/>
        </w:rPr>
        <w:t xml:space="preserve">this year is a special one.  This year we focus on the past one hundred years:  Where we came from, the struggles we’ve endured, </w:t>
      </w:r>
      <w:r w:rsidR="000F42E8">
        <w:rPr>
          <w:rFonts w:ascii="Arial" w:hAnsi="Arial"/>
        </w:rPr>
        <w:t xml:space="preserve">and </w:t>
      </w:r>
      <w:r>
        <w:rPr>
          <w:rFonts w:ascii="Arial" w:hAnsi="Arial"/>
        </w:rPr>
        <w:t xml:space="preserve">the progress we’ve witnessed.  We will live together in the past.  We will acknowledge our strength and resilience along the way, and we will honor </w:t>
      </w:r>
      <w:r w:rsidR="000F42E8">
        <w:rPr>
          <w:rFonts w:ascii="Arial" w:hAnsi="Arial"/>
        </w:rPr>
        <w:t xml:space="preserve">all who </w:t>
      </w:r>
      <w:r>
        <w:rPr>
          <w:rFonts w:ascii="Arial" w:hAnsi="Arial"/>
        </w:rPr>
        <w:t xml:space="preserve">preceded us as we build on the shoulders of those who </w:t>
      </w:r>
      <w:r w:rsidR="000F42E8">
        <w:rPr>
          <w:rFonts w:ascii="Arial" w:hAnsi="Arial"/>
        </w:rPr>
        <w:t>refused to</w:t>
      </w:r>
      <w:r>
        <w:rPr>
          <w:rFonts w:ascii="Arial" w:hAnsi="Arial"/>
        </w:rPr>
        <w:t xml:space="preserve"> take “NO” for an answer.  Although some may thin</w:t>
      </w:r>
      <w:r w:rsidR="000F42E8">
        <w:rPr>
          <w:rFonts w:ascii="Arial" w:hAnsi="Arial"/>
        </w:rPr>
        <w:t>k that looking back keeps us from</w:t>
      </w:r>
      <w:r>
        <w:rPr>
          <w:rFonts w:ascii="Arial" w:hAnsi="Arial"/>
        </w:rPr>
        <w:t xml:space="preserve"> looking forward, I believe</w:t>
      </w:r>
      <w:r w:rsidR="000F42E8">
        <w:rPr>
          <w:rFonts w:ascii="Arial" w:hAnsi="Arial"/>
        </w:rPr>
        <w:t xml:space="preserve"> in a journey filled with knowledge to help guide us to the future.  </w:t>
      </w:r>
    </w:p>
    <w:sectPr w:rsidR="006F2284" w:rsidRPr="00DE4617" w:rsidSect="006F228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E4617"/>
    <w:rsid w:val="000F42E8"/>
    <w:rsid w:val="006F2284"/>
    <w:rsid w:val="00B449B0"/>
    <w:rsid w:val="00DE4617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</Words>
  <Characters>896</Characters>
  <Application>Microsoft Macintosh Word</Application>
  <DocSecurity>0</DocSecurity>
  <Lines>7</Lines>
  <Paragraphs>1</Paragraphs>
  <ScaleCrop>false</ScaleCrop>
  <Company>Ecotex + Resilience LLC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2015-01-10T06:27:00Z</dcterms:created>
  <dcterms:modified xsi:type="dcterms:W3CDTF">2015-01-10T06:51:00Z</dcterms:modified>
</cp:coreProperties>
</file>