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00" w:lineRule="auto"/>
        <w:jc w:val="center"/>
        <w:rPr>
          <w:b w:val="1"/>
          <w:bCs w:val="1"/>
          <w:sz w:val="24"/>
          <w:szCs w:val="24"/>
        </w:rPr>
      </w:pPr>
      <w:r>
        <w:rPr>
          <w:b w:val="1"/>
          <w:bCs w:val="1"/>
          <w:sz w:val="24"/>
          <w:szCs w:val="24"/>
          <w:rtl w:val="0"/>
          <w:lang w:val="en-US"/>
        </w:rPr>
        <w:t xml:space="preserve">BUSINESS/COMPANY BIO </w:t>
      </w:r>
    </w:p>
    <w:p>
      <w:pPr>
        <w:pStyle w:val="Body"/>
        <w:spacing w:line="300" w:lineRule="auto"/>
        <w:jc w:val="center"/>
        <w:rPr>
          <w:b w:val="1"/>
          <w:bCs w:val="1"/>
          <w:sz w:val="24"/>
          <w:szCs w:val="24"/>
        </w:rPr>
      </w:pPr>
      <w:r>
        <w:rPr>
          <w:b w:val="1"/>
          <w:bCs w:val="1"/>
          <w:sz w:val="24"/>
          <w:szCs w:val="24"/>
          <w:rtl w:val="0"/>
          <w:lang w:val="en-US"/>
        </w:rPr>
        <w:t>FOR</w:t>
      </w:r>
    </w:p>
    <w:p>
      <w:pPr>
        <w:pStyle w:val="Body"/>
        <w:spacing w:line="300" w:lineRule="auto"/>
        <w:jc w:val="center"/>
        <w:rPr>
          <w:b w:val="1"/>
          <w:bCs w:val="1"/>
          <w:sz w:val="24"/>
          <w:szCs w:val="24"/>
        </w:rPr>
      </w:pPr>
      <w:r>
        <w:rPr>
          <w:b w:val="1"/>
          <w:bCs w:val="1"/>
          <w:sz w:val="24"/>
          <w:szCs w:val="24"/>
          <w:rtl w:val="0"/>
          <w:lang w:val="en-US"/>
        </w:rPr>
        <w:t xml:space="preserve">PATSY PARRISH </w:t>
      </w: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p>
    <w:p>
      <w:pPr>
        <w:pStyle w:val="Body"/>
        <w:spacing w:line="360" w:lineRule="auto"/>
        <w:jc w:val="left"/>
        <w:rPr>
          <w:b w:val="1"/>
          <w:bCs w:val="1"/>
          <w:sz w:val="24"/>
          <w:szCs w:val="24"/>
          <w:u w:val="single"/>
        </w:rPr>
      </w:pPr>
      <w:r>
        <w:rPr>
          <w:b w:val="1"/>
          <w:bCs w:val="1"/>
          <w:sz w:val="24"/>
          <w:szCs w:val="24"/>
          <w:u w:val="single"/>
          <w:rtl w:val="0"/>
          <w:lang w:val="en-US"/>
        </w:rPr>
        <w:t>PAT PARRISH BIO</w:t>
      </w:r>
    </w:p>
    <w:p>
      <w:pPr>
        <w:pStyle w:val="Body"/>
        <w:spacing w:line="300" w:lineRule="auto"/>
        <w:jc w:val="left"/>
        <w:rPr>
          <w:sz w:val="24"/>
          <w:szCs w:val="24"/>
        </w:rPr>
      </w:pPr>
      <w:r>
        <w:rPr>
          <w:sz w:val="24"/>
          <w:szCs w:val="24"/>
          <w:rtl w:val="0"/>
          <w:lang w:val="en-US"/>
        </w:rPr>
        <w:t>As the Founder and Managing Director of Parrish Business Services, LLC, Pat Parrish brings a wealth of knowledge and extensive experience to clients, industries and government sectors.  As a recognized expert in affirmative action, business diversity,  inclusion, and economic development of projects emphasizing  support solutions for minorities, women, and disadvantaged communities, her positive impact is quantifiable (</w:t>
      </w:r>
      <w:r>
        <w:rPr>
          <w:b w:val="1"/>
          <w:bCs w:val="1"/>
          <w:color w:val="0061fe"/>
          <w:sz w:val="24"/>
          <w:szCs w:val="24"/>
          <w:rtl w:val="0"/>
          <w:lang w:val="en-US"/>
        </w:rPr>
        <w:t>Do you want to add one or two statistics to point out your effectiveness?  Let me know and we can add</w:t>
      </w:r>
      <w:r>
        <w:rPr>
          <w:sz w:val="24"/>
          <w:szCs w:val="24"/>
          <w:rtl w:val="0"/>
          <w:lang w:val="en-US"/>
        </w:rPr>
        <w:t>). Pat</w:t>
      </w:r>
      <w:r>
        <w:rPr>
          <w:sz w:val="24"/>
          <w:szCs w:val="24"/>
          <w:rtl w:val="0"/>
          <w:lang w:val="en-US"/>
        </w:rPr>
        <w:t>’</w:t>
      </w:r>
      <w:r>
        <w:rPr>
          <w:sz w:val="24"/>
          <w:szCs w:val="24"/>
          <w:rtl w:val="0"/>
          <w:lang w:val="en-US"/>
        </w:rPr>
        <w:t xml:space="preserve">s public sector experience spans over two decades and has impacted government programs from local to federal levels.  In her most recent role as Assistant Director of Business Diversity for the North Texas Tollway Authority, Ms. Parrish shared her knowledge and acumen as she managed and administered successful outreach by establishing business opportunities for those constituents for whom she has consistently made her mark.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Pat Parrish is fluent in identifying and creating effective solutions for those marginalized  in society. She has served on the boards of many groups and organizations, such as the American Contract Compliance Association (ACCA), the American Association for Access, Equity, and Diversity (AAAED), and the American Association for Affirmative Action (AAAA) among others, and offers consulting and guidance on opportunities for diversity. Pat brings a fresh approach to each mandate and looks forward to continuing the exploration and implementation of programs that will provide inclusion, equality, and success for all.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Pat Parrish is articulate, diplomatic, persuasive, highly organized, possessed of strong, compelling leadership skills, and is passionate about sharing her commitment to universal success. She is as comfortable sharing concepts in small groups as well as in lecturing in large arenas and consistently provides relentless support and solution driven responses. </w:t>
      </w:r>
    </w:p>
    <w:p>
      <w:pPr>
        <w:pStyle w:val="Body"/>
        <w:spacing w:line="300" w:lineRule="auto"/>
        <w:jc w:val="left"/>
        <w:rPr>
          <w:sz w:val="24"/>
          <w:szCs w:val="24"/>
        </w:rPr>
      </w:pPr>
    </w:p>
    <w:p>
      <w:pPr>
        <w:pStyle w:val="Body"/>
        <w:spacing w:line="300" w:lineRule="auto"/>
        <w:jc w:val="left"/>
        <w:rPr>
          <w:sz w:val="24"/>
          <w:szCs w:val="24"/>
        </w:rPr>
      </w:pPr>
      <w:r>
        <w:rPr>
          <w:sz w:val="24"/>
          <w:szCs w:val="24"/>
          <w:rtl w:val="0"/>
        </w:rPr>
        <w:t>Ms. Parrish holds master</w:t>
      </w:r>
      <w:r>
        <w:rPr>
          <w:sz w:val="24"/>
          <w:szCs w:val="24"/>
          <w:rtl w:val="0"/>
        </w:rPr>
        <w:t>’</w:t>
      </w:r>
      <w:r>
        <w:rPr>
          <w:sz w:val="24"/>
          <w:szCs w:val="24"/>
          <w:rtl w:val="0"/>
          <w:lang w:val="en-US"/>
        </w:rPr>
        <w:t>s degrees in both business administration</w:t>
      </w:r>
      <w:r>
        <w:rPr>
          <w:sz w:val="24"/>
          <w:szCs w:val="24"/>
          <w:rtl w:val="0"/>
        </w:rPr>
        <w:t> </w:t>
      </w:r>
      <w:r>
        <w:rPr>
          <w:sz w:val="24"/>
          <w:szCs w:val="24"/>
          <w:rtl w:val="0"/>
          <w:lang w:val="en-US"/>
        </w:rPr>
        <w:t xml:space="preserve">and management from the University of Phoenix. </w:t>
      </w:r>
      <w:r>
        <w:rPr>
          <w:sz w:val="24"/>
          <w:szCs w:val="24"/>
          <w:rtl w:val="0"/>
        </w:rPr>
        <w:t xml:space="preserve">  </w:t>
      </w:r>
      <w:r>
        <w:rPr>
          <w:sz w:val="24"/>
          <w:szCs w:val="24"/>
          <w:rtl w:val="0"/>
          <w:lang w:val="en-US"/>
        </w:rPr>
        <w:t>She has been married to Greg Parrish for 45 years, they have one son, a granddaughter and a grandson.</w:t>
      </w:r>
    </w:p>
    <w:p>
      <w:pPr>
        <w:pStyle w:val="Body"/>
        <w:spacing w:line="300" w:lineRule="auto"/>
        <w:jc w:val="left"/>
        <w:rPr>
          <w:sz w:val="24"/>
          <w:szCs w:val="24"/>
        </w:rPr>
      </w:pPr>
    </w:p>
    <w:p>
      <w:pPr>
        <w:pStyle w:val="Body"/>
        <w:spacing w:line="300" w:lineRule="auto"/>
        <w:jc w:val="left"/>
        <w:rPr>
          <w:sz w:val="24"/>
          <w:szCs w:val="24"/>
        </w:rPr>
      </w:pPr>
    </w:p>
    <w:p>
      <w:pPr>
        <w:pStyle w:val="Body"/>
        <w:spacing w:line="300" w:lineRule="auto"/>
        <w:jc w:val="left"/>
        <w:rPr>
          <w:sz w:val="24"/>
          <w:szCs w:val="24"/>
        </w:rPr>
      </w:pPr>
    </w:p>
    <w:p>
      <w:pPr>
        <w:pStyle w:val="Body"/>
        <w:jc w:val="left"/>
        <w:rPr>
          <w:b w:val="1"/>
          <w:bCs w:val="1"/>
          <w:sz w:val="24"/>
          <w:szCs w:val="24"/>
          <w:u w:val="single"/>
        </w:rPr>
      </w:pPr>
      <w:r>
        <w:rPr>
          <w:sz w:val="24"/>
          <w:szCs w:val="24"/>
          <w:rtl w:val="0"/>
          <w:lang w:val="en-US"/>
        </w:rPr>
        <w:t xml:space="preserve"> </w:t>
      </w:r>
      <w:r>
        <w:rPr>
          <w:b w:val="1"/>
          <w:bCs w:val="1"/>
          <w:sz w:val="24"/>
          <w:szCs w:val="24"/>
          <w:u w:val="single"/>
          <w:rtl w:val="0"/>
          <w:lang w:val="en-US"/>
        </w:rPr>
        <w:t>BUSINESS BIO</w:t>
      </w:r>
    </w:p>
    <w:p>
      <w:pPr>
        <w:pStyle w:val="Body"/>
        <w:jc w:val="left"/>
        <w:rPr>
          <w:b w:val="1"/>
          <w:bCs w:val="1"/>
          <w:sz w:val="24"/>
          <w:szCs w:val="24"/>
          <w:u w:val="single"/>
        </w:rPr>
      </w:pPr>
    </w:p>
    <w:p>
      <w:pPr>
        <w:pStyle w:val="Body"/>
        <w:spacing w:line="300" w:lineRule="auto"/>
        <w:jc w:val="left"/>
        <w:rPr>
          <w:sz w:val="24"/>
          <w:szCs w:val="24"/>
        </w:rPr>
      </w:pPr>
      <w:r>
        <w:rPr>
          <w:sz w:val="24"/>
          <w:szCs w:val="24"/>
          <w:rtl w:val="0"/>
          <w:lang w:val="en-US"/>
        </w:rPr>
        <w:t>Parrish Business Services, under the auspices of Pat Parrish</w:t>
      </w:r>
      <w:r>
        <w:rPr>
          <w:b w:val="1"/>
          <w:bCs w:val="1"/>
          <w:sz w:val="24"/>
          <w:szCs w:val="24"/>
          <w:u w:val="single"/>
          <w:rtl w:val="0"/>
          <w:lang w:val="en-US"/>
        </w:rPr>
        <w:t xml:space="preserve">, </w:t>
      </w:r>
      <w:r>
        <w:rPr>
          <w:sz w:val="24"/>
          <w:szCs w:val="24"/>
          <w:rtl w:val="0"/>
          <w:lang w:val="en-US"/>
        </w:rPr>
        <w:t>Founder and Managing Director</w:t>
      </w:r>
      <w:r>
        <w:rPr>
          <w:b w:val="1"/>
          <w:bCs w:val="1"/>
          <w:sz w:val="24"/>
          <w:szCs w:val="24"/>
          <w:u w:val="single"/>
          <w:rtl w:val="0"/>
          <w:lang w:val="en-US"/>
        </w:rPr>
        <w:t xml:space="preserve">, </w:t>
      </w:r>
      <w:r>
        <w:rPr>
          <w:sz w:val="24"/>
          <w:szCs w:val="24"/>
          <w:rtl w:val="0"/>
          <w:lang w:val="en-US"/>
        </w:rPr>
        <w:t xml:space="preserve">was established in _______ with the mission of supporting individuals,  organizations, and government agencies to develop and maintain a culture of diversity while enriching the fiscal viability of the entities the company serves and the well being of the individuals the company supports. </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 xml:space="preserve">Areas of expertise include coaching and mentoring as well as consulting in a variety of areas:  business strategy, execution, and process improvement, project management, identifying and encouraging leadership skills, recruiting and developing talent, affirmative action planning, implementation, development, and compliance, as well as survey research, Human Resources support, and community engagement. Parrish Business Services is open to inquiries and all services and consulting opportunities are available on a custom basis. </w:t>
      </w:r>
    </w:p>
    <w:p>
      <w:pPr>
        <w:pStyle w:val="Body"/>
        <w:jc w:val="left"/>
        <w:rPr>
          <w:sz w:val="24"/>
          <w:szCs w:val="24"/>
        </w:rPr>
      </w:pPr>
    </w:p>
    <w:p>
      <w:pPr>
        <w:pStyle w:val="Body"/>
        <w:spacing w:line="300" w:lineRule="auto"/>
        <w:jc w:val="left"/>
        <w:rPr>
          <w:sz w:val="24"/>
          <w:szCs w:val="24"/>
        </w:rPr>
      </w:pPr>
    </w:p>
    <w:p>
      <w:pPr>
        <w:pStyle w:val="Body"/>
        <w:spacing w:line="300" w:lineRule="auto"/>
        <w:jc w:val="left"/>
        <w:rPr>
          <w:sz w:val="24"/>
          <w:szCs w:val="24"/>
        </w:rPr>
      </w:pPr>
    </w:p>
    <w:p>
      <w:pPr>
        <w:pStyle w:val="Body"/>
        <w:spacing w:line="300" w:lineRule="auto"/>
        <w:jc w:val="left"/>
      </w:pPr>
      <w:r>
        <w:rPr>
          <w:sz w:val="24"/>
          <w:szCs w:val="24"/>
        </w:rPr>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