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GRADUATION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LENNY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outline w:val="0"/>
          <w:color w:val="0061fe"/>
          <w:sz w:val="24"/>
          <w:szCs w:val="24"/>
          <w14:textFill>
            <w14:solidFill>
              <w14:srgbClr w14:val="0061FE"/>
            </w14:solidFill>
          </w14:textFill>
        </w:rPr>
      </w:pP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SAMPLE</w:t>
      </w:r>
    </w:p>
    <w:p>
      <w:pPr>
        <w:pStyle w:val="Body"/>
        <w:spacing w:line="360" w:lineRule="auto"/>
        <w:jc w:val="center"/>
        <w:rPr>
          <w:b w:val="1"/>
          <w:bCs w:val="1"/>
          <w:outline w:val="0"/>
          <w:color w:val="0061fe"/>
          <w:sz w:val="24"/>
          <w:szCs w:val="24"/>
          <w14:textFill>
            <w14:solidFill>
              <w14:srgbClr w14:val="0061FE"/>
            </w14:solidFill>
          </w14:textFill>
        </w:rPr>
      </w:pPr>
    </w:p>
    <w:p>
      <w:pPr>
        <w:pStyle w:val="Body"/>
        <w:spacing w:line="360" w:lineRule="auto"/>
        <w:jc w:val="center"/>
        <w:rPr>
          <w:b w:val="1"/>
          <w:bCs w:val="1"/>
          <w:outline w:val="0"/>
          <w:color w:val="0061fe"/>
          <w:sz w:val="24"/>
          <w:szCs w:val="24"/>
          <w14:textFill>
            <w14:solidFill>
              <w14:srgbClr w14:val="0061FE"/>
            </w14:solidFill>
          </w14:textFill>
        </w:rPr>
      </w:pPr>
    </w:p>
    <w:p>
      <w:pPr>
        <w:pStyle w:val="Body"/>
        <w:spacing w:line="480" w:lineRule="auto"/>
        <w:jc w:val="left"/>
      </w:pPr>
      <w:r>
        <w:rPr>
          <w:b w:val="0"/>
          <w:bCs w:val="0"/>
          <w:sz w:val="24"/>
          <w:szCs w:val="24"/>
          <w:rtl w:val="0"/>
          <w:lang w:val="en-US"/>
        </w:rPr>
        <w:t xml:space="preserve">Ladies and gentlemen, faculty and administrators, family, friends, and, of course, distinguished guests, it is a privilege to be here today... coursework completed.... with newly minted, well earned titles added to our identities... with refreshed and inspired purpose on our prospective horizons... and it is a most appreciated honor to have the opportunity to stand before you and share some thoughts... It was Abraham Lincoln who said.... </w:t>
      </w:r>
      <w:r>
        <w:rPr>
          <w:b w:val="0"/>
          <w:bCs w:val="0"/>
          <w:sz w:val="24"/>
          <w:szCs w:val="24"/>
          <w:rtl w:val="0"/>
          <w:lang w:val="en-US"/>
        </w:rPr>
        <w:t>“</w:t>
      </w:r>
      <w:r>
        <w:rPr>
          <w:b w:val="0"/>
          <w:bCs w:val="0"/>
          <w:sz w:val="24"/>
          <w:szCs w:val="24"/>
          <w:rtl w:val="0"/>
          <w:lang w:val="en-US"/>
        </w:rPr>
        <w:t>Extemporaneous speaking should be practiced and cultivated.  It is the lawyer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s avenue to the public.  However able and faithful he... or she... may be in other respects, people are slow to bring them business if they cannot make a speech.... I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d like to thank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the person who invited you to speak</w:t>
      </w:r>
      <w:r>
        <w:rPr>
          <w:b w:val="0"/>
          <w:bCs w:val="0"/>
          <w:sz w:val="24"/>
          <w:szCs w:val="24"/>
          <w:rtl w:val="0"/>
          <w:lang w:val="en-US"/>
        </w:rPr>
        <w:t>) ____________________.... and, of course, President Lincoln for the corroboration!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b w:val="0"/>
          <w:bCs w:val="0"/>
          <w:sz w:val="24"/>
          <w:szCs w:val="24"/>
          <w:rtl w:val="0"/>
          <w:lang w:val="en-US"/>
        </w:rPr>
        <w:t xml:space="preserve">).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