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WEDDING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RICHARD ESTEROW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everyone!!!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so great to see so many of you tonight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some locals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Some who have traveled from far and wide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to be here to celebrate Nicole and Bryan at this very special occasion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This big, grand, full tilt wedding of their dreams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So whether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gotten here by plane, train, automobile,  or UBER,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just fantastic that we are all together. Tonight is about love, celebration, and gratitude, and I am going to do my best to express all of that in the few brief but meaningful moments I have to speak.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Little did my wife Karen and I know, all those years ago, when we had the brainstorm to send Nicole to Camp _______________________ when she was just ten years old, that she would wind up meeting her best friend, the love of her life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her </w:t>
      </w:r>
      <w:r>
        <w:rPr>
          <w:b w:val="1"/>
          <w:bCs w:val="1"/>
          <w:sz w:val="24"/>
          <w:szCs w:val="24"/>
          <w:rtl w:val="0"/>
          <w:lang w:val="en-US"/>
        </w:rPr>
        <w:t>PERSON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Karen and I figured,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Hey, what an opportunity!!! Great place to learn sports!!! Practice healthy competition at inter camp games!!! Indulge in arts and crafts!!! Learn to function a little independently from us!!!  It all sounded great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but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recall seeing anything in the brochure about ten year olds finding their husbands!!! But then again, Nicole was always advanced for her age!!!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She has also always been a people person and very in tune with her surroundings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what makes her who she is and so good at what she does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as a wonderful daughter, a fantastic friend, a valued, astute Special Ed teacher, and now, a devoted, loving wife.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Nicole inspires people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she always has- she has a sense of humanity about her.  When she was little, we thought she might join the Peace Corps when the time came, but until then, we, as her parents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granted, we might be a little biased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always thought she was </w:t>
      </w:r>
      <w:r>
        <w:rPr>
          <w:b w:val="1"/>
          <w:bCs w:val="1"/>
          <w:sz w:val="24"/>
          <w:szCs w:val="24"/>
          <w:rtl w:val="0"/>
          <w:lang w:val="en-US"/>
        </w:rPr>
        <w:t>magical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so much so, that she and I used to do our own little magic routines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it was so cute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others had tricks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we had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magic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shtick</w:t>
      </w:r>
      <w:r>
        <w:rPr>
          <w:sz w:val="24"/>
          <w:szCs w:val="24"/>
          <w:rtl w:val="0"/>
          <w:lang w:val="en-US"/>
        </w:rPr>
        <w:t xml:space="preserve">… “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 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because of that magic that really runs through Nicole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very being, that her mother and I wanted to make sure that she and Bryan would have the magical time of their lives at this wedding of their dreams, right here and right now.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Of course, we all know the saying,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We make plans and G-d laughs.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We also know that nothing can stop a special young couple in love.  You might say that tonight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celebration is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Nicole and Bryan 2.0.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Events of the past few years conspired to delay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big plans,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but determination rules, and as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professionals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might say, when life hands you a curve ball, </w:t>
      </w:r>
      <w:r>
        <w:rPr>
          <w:b w:val="1"/>
          <w:bCs w:val="1"/>
          <w:sz w:val="24"/>
          <w:szCs w:val="24"/>
          <w:rtl w:val="0"/>
          <w:lang w:val="en-US"/>
        </w:rPr>
        <w:t>reframe</w:t>
      </w:r>
      <w:r>
        <w:rPr>
          <w:sz w:val="24"/>
          <w:szCs w:val="24"/>
          <w:rtl w:val="0"/>
          <w:lang w:val="en-US"/>
        </w:rPr>
        <w:t xml:space="preserve">.  In my case, I got an extra year to plan this speech!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said earlier that tonight is about love and celebration.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also about gratitude.  In spite of the challenges we have all had to face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separately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together, we have so much for which to be thankful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especially with regard to Nicole and Bryan and this beautiful wedding celebration.  To my wife Karen, thank you for being the visionary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for bringing each aspect of this couple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wishes to life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For being </w:t>
      </w:r>
      <w:r>
        <w:rPr>
          <w:b w:val="1"/>
          <w:bCs w:val="1"/>
          <w:sz w:val="24"/>
          <w:szCs w:val="24"/>
          <w:rtl w:val="0"/>
          <w:lang w:val="en-US"/>
        </w:rPr>
        <w:t>relentless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I mean </w:t>
      </w:r>
      <w:r>
        <w:rPr>
          <w:b w:val="1"/>
          <w:bCs w:val="1"/>
          <w:sz w:val="24"/>
          <w:szCs w:val="24"/>
          <w:rtl w:val="0"/>
          <w:lang w:val="en-US"/>
        </w:rPr>
        <w:t>enthusiastic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 xml:space="preserve">wait for the laugh) </w:t>
      </w:r>
      <w:r>
        <w:rPr>
          <w:sz w:val="24"/>
          <w:szCs w:val="24"/>
          <w:rtl w:val="0"/>
          <w:lang w:val="en-US"/>
        </w:rPr>
        <w:t>with just about everything that we are enjoying tonight. Some say G-d is in the details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In my opinion,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really Karen!!! To Bryan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parents, Karen and Paul, thank you for participating in this wonderful wedding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Of course, having a son like Bryan is definitely the greatest contribution we could have dreamed of!! To all of Nicole and Bryan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grandparents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Whether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here with us physically or in spirit, we carry you in our hearts and we celebrate today because of all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given to us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the heritage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the history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the strength and love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To Bryan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brother and sister, Steven and Stephanie, and to all of you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our extended families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friends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your energy and good wishes for Nicole and Bryan inspire us and fill this room to bursting and we couldn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be happier.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Bryan, Karen and I want to officially welcome you to our family, even though,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face it,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all known, for a really long time,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been a part of our tribe, not only as Nicole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best friend and now husband, but as a son to us, and more importantly, as a brother to Corey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think we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notice how you two commiserate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not like Bryan and Corey, but more like Frick and Frack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we </w:t>
      </w:r>
      <w:r>
        <w:rPr>
          <w:b w:val="1"/>
          <w:bCs w:val="1"/>
          <w:sz w:val="24"/>
          <w:szCs w:val="24"/>
          <w:rtl w:val="0"/>
          <w:lang w:val="en-US"/>
        </w:rPr>
        <w:t>LOVE IT</w:t>
      </w:r>
      <w:r>
        <w:rPr>
          <w:sz w:val="24"/>
          <w:szCs w:val="24"/>
          <w:rtl w:val="0"/>
          <w:lang w:val="en-US"/>
        </w:rPr>
        <w:t xml:space="preserve">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Nicole and Bryan, we celebrate you, your marriage, and the incredible bond you two share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to paraphrase that sage, John Mulaney, may your marriage be like an IPhone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different, exciting versions and features every year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en-US"/>
        </w:rPr>
        <w:t>PLUS</w:t>
      </w:r>
      <w:r>
        <w:rPr>
          <w:sz w:val="24"/>
          <w:szCs w:val="24"/>
          <w:rtl w:val="0"/>
          <w:lang w:val="en-US"/>
        </w:rPr>
        <w:t xml:space="preserve"> you get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hot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in the middle of the afternoon for no reason</w:t>
      </w:r>
      <w:r>
        <w:rPr>
          <w:sz w:val="24"/>
          <w:szCs w:val="24"/>
          <w:rtl w:val="0"/>
          <w:lang w:val="en-US"/>
        </w:rPr>
        <w:t>……</w:t>
      </w:r>
      <w:r>
        <w:rPr>
          <w:sz w:val="24"/>
          <w:szCs w:val="24"/>
          <w:rtl w:val="0"/>
          <w:lang w:val="en-US"/>
        </w:rPr>
        <w:t>welllllllll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Just remember to keep installing those upgrades!!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closing, I would like to offer a toast to the happy couple.  Nicole and Bryan,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 secret that you two find inspiration, in contemporary culture, and while you love to laugh with John Mulaney, you also love to be inspired by Thomas Rhett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I bought her a ring and she said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I do</w:t>
      </w:r>
      <w:r>
        <w:rPr>
          <w:sz w:val="24"/>
          <w:szCs w:val="24"/>
          <w:rtl w:val="0"/>
          <w:lang w:val="en-US"/>
        </w:rPr>
        <w:t>…’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Ain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it funny how life changes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n-US"/>
        </w:rPr>
        <w:t>You wake up, ain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nothing the same and life changes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n-US"/>
        </w:rPr>
        <w:t>You can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stop it, just hop on the train and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n-US"/>
        </w:rPr>
        <w:t>You never know what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gonna happen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n-US"/>
        </w:rPr>
        <w:t>You make your plans and you hear god laughing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n-US"/>
        </w:rPr>
        <w:t>Life changes, and I wouldn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change it for the world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” 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</w:p>
    <w:p>
      <w:pPr>
        <w:pStyle w:val="Body"/>
        <w:spacing w:line="30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would like to invite you all to raise a glass as I propose a toast to our bride and groom: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Nicole and Bryan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 life together filled with lots of magic, love and laughter, health and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hot moments,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good fortune, happiness, and more than you might ever wish for.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Congratulations!! We love you!! </w:t>
      </w:r>
    </w:p>
    <w:p>
      <w:pPr>
        <w:pStyle w:val="Body"/>
        <w:spacing w:line="480" w:lineRule="auto"/>
        <w:jc w:val="lef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08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