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 xml:space="preserve">Speaker: </w:t>
      </w:r>
      <w:r>
        <w:rPr>
          <w:rFonts w:ascii="Helvetica" w:cs="Arial Unicode MS" w:hAnsi="Arial Unicode MS" w:eastAsia="Arial Unicode MS"/>
          <w:rtl w:val="0"/>
        </w:rPr>
        <w:t>Thomas Cargill</w:t>
      </w:r>
    </w:p>
    <w:p>
      <w:pPr>
        <w:pStyle w:val="Body"/>
        <w:bidi w:val="0"/>
      </w:pPr>
    </w:p>
    <w:p>
      <w:pPr>
        <w:pStyle w:val="Body"/>
        <w:bidi w:val="0"/>
      </w:pPr>
      <w:r>
        <w:rPr>
          <w:rFonts w:ascii="Helvetica" w:cs="Arial Unicode MS" w:hAnsi="Arial Unicode MS" w:eastAsia="Arial Unicode MS"/>
          <w:b w:val="1"/>
          <w:bCs w:val="1"/>
          <w:rtl w:val="0"/>
          <w:lang w:val="en-US"/>
        </w:rPr>
        <w:t xml:space="preserve">Speech Type: </w:t>
      </w:r>
      <w:r>
        <w:rPr>
          <w:rFonts w:ascii="Helvetica" w:cs="Arial Unicode MS" w:hAnsi="Arial Unicode MS" w:eastAsia="Arial Unicode MS"/>
          <w:rtl w:val="0"/>
        </w:rPr>
        <w:t>Father of Bride</w:t>
      </w:r>
    </w:p>
    <w:p>
      <w:pPr>
        <w:pStyle w:val="Body"/>
        <w:bidi w:val="0"/>
      </w:pPr>
    </w:p>
    <w:p>
      <w:pPr>
        <w:pStyle w:val="Body"/>
        <w:rPr>
          <w:b w:val="1"/>
          <w:bCs w:val="1"/>
        </w:rPr>
      </w:pPr>
      <w:r>
        <w:rPr>
          <w:b w:val="1"/>
          <w:bCs w:val="1"/>
          <w:rtl w:val="0"/>
          <w:lang w:val="en-US"/>
        </w:rPr>
        <w:t>Speech Preface:</w:t>
      </w:r>
    </w:p>
    <w:p>
      <w:pPr>
        <w:pStyle w:val="Body"/>
        <w:bidi w:val="0"/>
      </w:pPr>
    </w:p>
    <w:p>
      <w:pPr>
        <w:pStyle w:val="Body"/>
        <w:bidi w:val="0"/>
      </w:pPr>
      <w:r>
        <w:rPr>
          <w:rFonts w:ascii="Helvetica" w:cs="Arial Unicode MS" w:hAnsi="Arial Unicode MS" w:eastAsia="Arial Unicode MS"/>
          <w:rtl w:val="0"/>
        </w:rPr>
        <w:t>Thomas, I assume there will be an introduction at the wedding before you start speaking. When they say your name, stand and smile at the crowd and be sure to look at your daughter and smile and the groom. Once everyone has finished clapping, maybe look over at the bride and groom one more time and begin your speech. Remember no one knows what you are going to say, so if you get off topic or cut a few lines out no one will know. This is there day to shine and as long as you speak about your daughter the way you did in the question air you will be fine.</w:t>
      </w:r>
    </w:p>
    <w:p>
      <w:pPr>
        <w:pStyle w:val="Body"/>
        <w:bidi w:val="0"/>
      </w:pPr>
    </w:p>
    <w:p>
      <w:pPr>
        <w:pStyle w:val="Body"/>
        <w:bidi w:val="0"/>
      </w:pPr>
    </w:p>
    <w:p>
      <w:pPr>
        <w:pStyle w:val="Body"/>
        <w:rPr>
          <w:b w:val="1"/>
          <w:bCs w:val="1"/>
        </w:rPr>
      </w:pPr>
      <w:r>
        <w:rPr>
          <w:b w:val="1"/>
          <w:bCs w:val="1"/>
          <w:rtl w:val="0"/>
          <w:lang w:val="en-US"/>
        </w:rPr>
        <w:t>Speech:</w:t>
      </w:r>
    </w:p>
    <w:p>
      <w:pPr>
        <w:pStyle w:val="Body"/>
        <w:bidi w:val="0"/>
      </w:pPr>
    </w:p>
    <w:p>
      <w:pPr>
        <w:pStyle w:val="Body"/>
        <w:bidi w:val="0"/>
      </w:pPr>
      <w:r>
        <w:rPr>
          <w:rFonts w:ascii="Helvetica" w:cs="Arial Unicode MS" w:hAnsi="Arial Unicode MS" w:eastAsia="Arial Unicode MS"/>
          <w:rtl w:val="0"/>
        </w:rPr>
        <w:tab/>
        <w:t>Good evening everyone, it is a pleasure to have you all here today and I am glad we could all share in this beautiful ceremony for Morgan and Tyler. For those of you who might now know, I am Morgan</w:t>
      </w:r>
      <w:r>
        <w:rPr>
          <w:rFonts w:ascii="Arial Unicode MS" w:cs="Arial Unicode MS" w:hAnsi="Helvetica" w:eastAsia="Arial Unicode MS" w:hint="default"/>
          <w:rtl w:val="0"/>
        </w:rPr>
        <w:t>’</w:t>
      </w:r>
      <w:r>
        <w:rPr>
          <w:rFonts w:ascii="Helvetica" w:cs="Arial Unicode MS" w:hAnsi="Arial Unicode MS" w:eastAsia="Arial Unicode MS"/>
          <w:rtl w:val="0"/>
        </w:rPr>
        <w:t>s father, and wow what an experience that has been. I can</w:t>
      </w:r>
      <w:r>
        <w:rPr>
          <w:rFonts w:ascii="Arial Unicode MS" w:cs="Arial Unicode MS" w:hAnsi="Helvetica" w:eastAsia="Arial Unicode MS" w:hint="default"/>
          <w:rtl w:val="0"/>
        </w:rPr>
        <w:t>’</w:t>
      </w:r>
      <w:r>
        <w:rPr>
          <w:rFonts w:ascii="Helvetica" w:cs="Arial Unicode MS" w:hAnsi="Arial Unicode MS" w:eastAsia="Arial Unicode MS"/>
          <w:rtl w:val="0"/>
        </w:rPr>
        <w:t>t being to tell you how happy it makes me to see her today, looking more beautiful than I have ever seen her before. It truly warms my heart to know she will be spending the rest of her life with Tyler.</w:t>
      </w:r>
    </w:p>
    <w:p>
      <w:pPr>
        <w:pStyle w:val="Body"/>
        <w:bidi w:val="0"/>
      </w:pPr>
    </w:p>
    <w:p>
      <w:pPr>
        <w:pStyle w:val="Body"/>
        <w:bidi w:val="0"/>
      </w:pPr>
      <w:r>
        <w:rPr>
          <w:rFonts w:ascii="Helvetica" w:cs="Arial Unicode MS" w:hAnsi="Arial Unicode MS" w:eastAsia="Arial Unicode MS"/>
          <w:rtl w:val="0"/>
        </w:rPr>
        <w:tab/>
        <w:t>Now, where do I even begin to start about these two? Well I guess For those who don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know, Morgan has always been an extremely outgoing woman. Even when she was a child where ever we went there were no such things as strangers. Do you know how hard it is to get a child to stop talking to random people as we walk by them? Looking at her now brings back so many memories, ones that make me laugh, and a few that are ever so touching. </w:t>
      </w:r>
    </w:p>
    <w:p>
      <w:pPr>
        <w:pStyle w:val="Body"/>
        <w:bidi w:val="0"/>
      </w:pPr>
    </w:p>
    <w:p>
      <w:pPr>
        <w:pStyle w:val="Body"/>
        <w:bidi w:val="0"/>
      </w:pPr>
      <w:r>
        <w:rPr>
          <w:rFonts w:ascii="Helvetica" w:cs="Arial Unicode MS" w:hAnsi="Arial Unicode MS" w:eastAsia="Arial Unicode MS"/>
          <w:rtl w:val="0"/>
        </w:rPr>
        <w:tab/>
        <w:t>Tyler, I know you are an amazing gentleman and that you will take care of my daughter. From the first time I met you when Morgan brought you home in high school, I knew there was something special about you. I wasn't quite sure back in high school that you two would end up married, but I can say that she picked a winner.</w:t>
      </w:r>
    </w:p>
    <w:p>
      <w:pPr>
        <w:pStyle w:val="Body"/>
        <w:bidi w:val="0"/>
      </w:pPr>
    </w:p>
    <w:p>
      <w:pPr>
        <w:pStyle w:val="Body"/>
        <w:bidi w:val="0"/>
      </w:pPr>
      <w:r>
        <w:rPr>
          <w:rFonts w:ascii="Helvetica" w:cs="Arial Unicode MS" w:hAnsi="Arial Unicode MS" w:eastAsia="Arial Unicode MS"/>
          <w:rtl w:val="0"/>
        </w:rPr>
        <w:tab/>
        <w:t>Now, for the fun stuff you two. I wasn</w:t>
      </w:r>
      <w:r>
        <w:rPr>
          <w:rFonts w:ascii="Arial Unicode MS" w:cs="Arial Unicode MS" w:hAnsi="Helvetica" w:eastAsia="Arial Unicode MS" w:hint="default"/>
          <w:rtl w:val="0"/>
        </w:rPr>
        <w:t>’</w:t>
      </w:r>
      <w:r>
        <w:rPr>
          <w:rFonts w:ascii="Helvetica" w:cs="Arial Unicode MS" w:hAnsi="Arial Unicode MS" w:eastAsia="Arial Unicode MS"/>
          <w:rtl w:val="0"/>
        </w:rPr>
        <w:t>t quite sure where we would end up Morgan, I had you so young and little did I know that new borns do not come with an instruction manual</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 am sure there were a few things that I did that might have been done a better way. To see you here today, in that beautiful dress, with a great man on your arm makes me feel like I might have done one or two things right.</w:t>
      </w:r>
    </w:p>
    <w:p>
      <w:pPr>
        <w:pStyle w:val="Body"/>
        <w:bidi w:val="0"/>
      </w:pPr>
    </w:p>
    <w:p>
      <w:pPr>
        <w:pStyle w:val="Body"/>
        <w:jc w:val="left"/>
      </w:pPr>
      <w:r>
        <w:rPr>
          <w:rtl w:val="0"/>
        </w:rPr>
        <w:tab/>
        <w:t>Now, ladies and gentlemen, if you will raise your glasses with mine. I would like to propose a toast, a toast to the longevity of Tyler and Morgan</w:t>
      </w:r>
      <w:r>
        <w:rPr>
          <w:rFonts w:hAnsi="Helvetica" w:hint="default"/>
          <w:rtl w:val="0"/>
          <w:lang w:val="en-US"/>
        </w:rPr>
        <w:t>’</w:t>
      </w:r>
      <w:r>
        <w:rPr>
          <w:rtl w:val="0"/>
          <w:lang w:val="en-US"/>
        </w:rPr>
        <w:t>s marriage, to the love and respect that these two share with each other now and forever more. The love that you two share will set an example for all those who come in contact with you.</w:t>
      </w:r>
    </w:p>
    <w:p>
      <w:pPr>
        <w:pStyle w:val="Body"/>
        <w:jc w:val="left"/>
        <w:rPr>
          <w:b w:val="1"/>
          <w:bCs w:val="1"/>
        </w:rPr>
      </w:pPr>
      <w:r>
        <w:rPr>
          <w:b w:val="1"/>
          <w:bCs w:val="1"/>
          <w:rtl w:val="0"/>
          <w:lang w:val="en-US"/>
        </w:rPr>
        <w:t>(Toast)</w:t>
      </w:r>
    </w:p>
    <w:p>
      <w:pPr>
        <w:pStyle w:val="Body"/>
        <w:jc w:val="left"/>
      </w:pPr>
      <w:r>
        <w:rPr>
          <w:rtl w:val="0"/>
        </w:rPr>
        <w:tab/>
        <w:t xml:space="preserve">And Tyler, one last thing I would like to remind you of. Today, when Morgan said </w:t>
      </w:r>
      <w:r>
        <w:rPr>
          <w:rFonts w:hAnsi="Helvetica" w:hint="default"/>
          <w:rtl w:val="0"/>
          <w:lang w:val="en-US"/>
        </w:rPr>
        <w:t>“</w:t>
      </w:r>
      <w:r>
        <w:rPr>
          <w:rtl w:val="0"/>
          <w:lang w:val="en-US"/>
        </w:rPr>
        <w:t>I do,</w:t>
      </w:r>
      <w:r>
        <w:rPr>
          <w:rFonts w:hAnsi="Helvetica" w:hint="default"/>
          <w:rtl w:val="0"/>
          <w:lang w:val="en-US"/>
        </w:rPr>
        <w:t xml:space="preserve">” </w:t>
      </w:r>
      <w:r>
        <w:rPr>
          <w:rtl w:val="0"/>
          <w:lang w:val="en-US"/>
        </w:rPr>
        <w:t xml:space="preserve">what she was really saying is, </w:t>
      </w:r>
      <w:r>
        <w:rPr>
          <w:rFonts w:hAnsi="Helvetica" w:hint="default"/>
          <w:rtl w:val="0"/>
          <w:lang w:val="en-US"/>
        </w:rPr>
        <w:t xml:space="preserve">“ </w:t>
      </w:r>
      <w:r>
        <w:rPr>
          <w:rtl w:val="0"/>
          <w:lang w:val="en-US"/>
        </w:rPr>
        <w:t>I don</w:t>
      </w:r>
      <w:r>
        <w:rPr>
          <w:rFonts w:hAnsi="Helvetica" w:hint="default"/>
          <w:rtl w:val="0"/>
          <w:lang w:val="en-US"/>
        </w:rPr>
        <w:t>’</w:t>
      </w:r>
      <w:r>
        <w:rPr>
          <w:rtl w:val="0"/>
          <w:lang w:val="en-US"/>
        </w:rPr>
        <w:t xml:space="preserve">t do </w:t>
      </w:r>
      <w:r>
        <w:rPr>
          <w:rFonts w:hAnsi="Helvetica" w:hint="default"/>
          <w:rtl w:val="0"/>
          <w:lang w:val="en-US"/>
        </w:rPr>
        <w:t>‘</w:t>
      </w:r>
      <w:r>
        <w:rPr>
          <w:rtl w:val="0"/>
          <w:lang w:val="en-US"/>
        </w:rPr>
        <w:t>that</w:t>
      </w:r>
      <w:r>
        <w:rPr>
          <w:rFonts w:hAnsi="Helvetica" w:hint="default"/>
          <w:rtl w:val="0"/>
          <w:lang w:val="en-US"/>
        </w:rPr>
        <w:t xml:space="preserve">’ </w:t>
      </w:r>
      <w:r>
        <w:rPr>
          <w:rtl w:val="0"/>
          <w:lang w:val="en-US"/>
        </w:rPr>
        <w:t>anymore.</w:t>
      </w:r>
      <w:r>
        <w:rPr>
          <w:rFonts w:hAnsi="Helvetica" w:hint="default"/>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