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tblCellSpacing w:w="12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0"/>
        <w:gridCol w:w="90"/>
      </w:tblGrid>
      <w:tr w:rsidR="00CB780F" w:rsidRPr="00CB780F" w:rsidTr="00CB780F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24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B780F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 w:rsidRPr="00CB780F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 w:rsidRPr="00CB780F">
              <w:rPr>
                <w:rFonts w:ascii="Arial" w:eastAsia="Times New Roman" w:hAnsi="Arial" w:cs="Arial"/>
                <w:b/>
                <w:bCs/>
                <w:color w:val="49394E"/>
                <w:sz w:val="27"/>
                <w:szCs w:val="27"/>
              </w:rPr>
              <w:t>PLEASE COPY / PASTE THE FOLLOWING QUESTIONS INTO A WORD DOCUMENT AND ATTACH AS A FILE. </w:t>
            </w:r>
            <w:r w:rsidRPr="00CB780F">
              <w:rPr>
                <w:rFonts w:ascii="Arial" w:eastAsia="Times New Roman" w:hAnsi="Arial" w:cs="Arial"/>
                <w:color w:val="49394E"/>
                <w:sz w:val="27"/>
                <w:szCs w:val="27"/>
              </w:rPr>
              <w:br/>
            </w:r>
            <w:r w:rsidRPr="00CB780F">
              <w:rPr>
                <w:rFonts w:ascii="Arial" w:eastAsia="Times New Roman" w:hAnsi="Arial" w:cs="Arial"/>
                <w:color w:val="49394E"/>
                <w:sz w:val="27"/>
                <w:szCs w:val="27"/>
              </w:rPr>
              <w:br/>
              <w:t>In case you have problems with the form, send us your word document with instructions to: </w:t>
            </w:r>
            <w:r w:rsidRPr="00CB780F">
              <w:rPr>
                <w:rFonts w:ascii="Arial" w:eastAsia="Times New Roman" w:hAnsi="Arial" w:cs="Arial"/>
                <w:b/>
                <w:bCs/>
                <w:color w:val="49394E"/>
                <w:sz w:val="27"/>
                <w:szCs w:val="27"/>
              </w:rPr>
              <w:t>instructions@ezspeechwriters.com </w:t>
            </w:r>
            <w:r w:rsidRPr="00CB780F">
              <w:rPr>
                <w:rFonts w:ascii="Arial" w:eastAsia="Times New Roman" w:hAnsi="Arial" w:cs="Arial"/>
                <w:color w:val="49394E"/>
                <w:sz w:val="27"/>
                <w:szCs w:val="27"/>
              </w:rPr>
              <w:br/>
            </w:r>
            <w:r w:rsidRPr="00CB780F">
              <w:rPr>
                <w:rFonts w:ascii="Arial" w:eastAsia="Times New Roman" w:hAnsi="Arial" w:cs="Arial"/>
                <w:color w:val="49394E"/>
                <w:sz w:val="27"/>
                <w:szCs w:val="27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B780F" w:rsidRPr="00CB780F" w:rsidTr="00CB780F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B780F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To what size group will the speech be delivered?</w:t>
            </w:r>
            <w:r w:rsidRPr="00CB780F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CB780F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Large (100+ people), Medium (50 to 100 people), Small (25 to 50 people), Intimate (1 to 25 people)</w:t>
            </w:r>
          </w:p>
          <w:p w:rsidR="00CB780F" w:rsidRPr="00CB780F" w:rsidRDefault="00CB780F" w:rsidP="00CB780F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  <w:b/>
                <w:color w:val="323232"/>
                <w:sz w:val="15"/>
                <w:szCs w:val="15"/>
              </w:rPr>
            </w:pPr>
            <w:r w:rsidRPr="00CB780F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>Answer 25 people.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B780F" w:rsidRPr="00CB780F" w:rsidTr="00CB780F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B780F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The speech will be delivered to a group made up of mostly?</w:t>
            </w:r>
            <w:r w:rsidRPr="00CB780F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CB780F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(Family, Friends, Colleagues, Business Associates, Employees, Clients, Media, Invited Guests, Crowd, Specific Ethnic Group, Children, Congregation, Teenagers, or other)</w:t>
            </w:r>
          </w:p>
          <w:p w:rsidR="00CB780F" w:rsidRPr="00CB780F" w:rsidRDefault="00CB780F" w:rsidP="00CB780F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B780F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>Answer: Peers, Managers, business leaders, HR business partners and leadership advi</w:t>
            </w:r>
            <w:r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>s</w:t>
            </w:r>
            <w:r w:rsidRPr="00CB780F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 xml:space="preserve">ors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B780F" w:rsidRPr="00CB780F" w:rsidTr="00CB780F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CB780F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Where will the event be held?</w:t>
            </w:r>
          </w:p>
          <w:p w:rsidR="00CB780F" w:rsidRPr="00CB780F" w:rsidRDefault="00CB780F" w:rsidP="00CB780F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  <w:b/>
                <w:color w:val="323232"/>
                <w:sz w:val="15"/>
                <w:szCs w:val="15"/>
              </w:rPr>
            </w:pPr>
            <w:r w:rsidRPr="00CB780F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>Answer: At a Irvine Company Conference Room</w:t>
            </w:r>
            <w:r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 xml:space="preserve"> in California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B780F" w:rsidRPr="00CB780F" w:rsidTr="00CB780F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B780F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What kind of speech do you want?</w:t>
            </w:r>
            <w:r w:rsidRPr="00CB780F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proofErr w:type="spellStart"/>
            <w:r w:rsidRPr="00CB780F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Funny,Sentimental</w:t>
            </w:r>
            <w:proofErr w:type="spellEnd"/>
            <w:r w:rsidRPr="00CB780F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Heartwarming, Informative, Informative, Poetic, Serious, Dramatic, </w:t>
            </w:r>
            <w:proofErr w:type="spellStart"/>
            <w:r w:rsidRPr="00CB780F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Story telling</w:t>
            </w:r>
            <w:proofErr w:type="spellEnd"/>
            <w:r w:rsidRPr="00CB780F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, Professional presentation, Combination of one or more styles)</w:t>
            </w:r>
          </w:p>
          <w:p w:rsidR="00CB780F" w:rsidRPr="00CB780F" w:rsidRDefault="00CB780F" w:rsidP="00CB780F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  <w:b/>
                <w:color w:val="323232"/>
                <w:sz w:val="15"/>
                <w:szCs w:val="15"/>
              </w:rPr>
            </w:pPr>
            <w:r w:rsidRPr="00CB780F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 xml:space="preserve">Answer: </w:t>
            </w:r>
            <w:proofErr w:type="spellStart"/>
            <w:r w:rsidRPr="00CB780F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>Story telling</w:t>
            </w:r>
            <w:proofErr w:type="spellEnd"/>
            <w:r w:rsidRPr="00CB780F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 xml:space="preserve">, professional, persuasive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B780F" w:rsidRPr="00CB780F" w:rsidTr="00CB780F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B780F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B780F" w:rsidRPr="00CB780F" w:rsidTr="00CB780F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B780F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B780F" w:rsidRPr="00CB780F" w:rsidTr="00CB780F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80F" w:rsidRDefault="00CB780F" w:rsidP="00CB78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CB780F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</w:p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B78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Confident in my leadership skills, I learned something in this series of classes that I can app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l</w:t>
            </w:r>
            <w:r w:rsidRPr="00CB78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B780F" w:rsidRPr="00CB780F" w:rsidTr="00CB780F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B780F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B780F" w:rsidRPr="00CB780F" w:rsidTr="00CB780F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B780F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CB78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Practice speech by Tuesday, August 21 8AM.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B780F" w:rsidRPr="00CB780F" w:rsidTr="00CB780F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780F" w:rsidRDefault="00CB780F" w:rsidP="00CB78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CB780F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  <w:p w:rsidR="00CB780F" w:rsidRDefault="00CB780F" w:rsidP="00CB78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CB78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Formulate a 5 minute speech in regards to my leadership brand and what I have learned about myself/leadership brand that was most impactful.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Select 1-2 concepts from the program I have applied. </w:t>
            </w:r>
            <w:r w:rsidR="00AF4E8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This program is for upcoming leaders that do not have direct reports. How do I become an effective leader when I do not have anyone directly to </w:t>
            </w:r>
            <w:proofErr w:type="gramStart"/>
            <w:r w:rsidR="00AF4E8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lead.</w:t>
            </w:r>
            <w:proofErr w:type="gramEnd"/>
            <w:r w:rsidR="00AF4E8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AF4E89" w:rsidRDefault="00AF4E89" w:rsidP="00CB78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AF4E89" w:rsidRDefault="00AF4E89" w:rsidP="00CB78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I have a leasing coordinator that reports to my direct and I need to be able to lead and influence him. I want to focus on communication skills with him. Adjust my message according to my audience, and speak with confidence and credibility with him. Explain to him the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whys,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hows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, etc.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lastRenderedPageBreak/>
              <w:t>so it helps him understand full circle and in turn helps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myself and my director in the long run. </w:t>
            </w:r>
          </w:p>
          <w:p w:rsidR="00AF4E89" w:rsidRDefault="00AF4E89" w:rsidP="00CB78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CB780F" w:rsidRDefault="00AF4E89" w:rsidP="00CB78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About myself: I have worked for the company for 10 years. Moved up the ranks and I am the only Leasing Coordinator that has been promoted to a leasing manager in charge of my own portfolio. Very rare to have women in this position. Need to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balane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sweet and nurturing with assertiveness and confidence. My leadership brand should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emcampss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this. Communication is key to being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a women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in this industry. </w:t>
            </w:r>
          </w:p>
          <w:p w:rsidR="00AF4E89" w:rsidRDefault="00AF4E89" w:rsidP="00CB78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AF4E89" w:rsidRDefault="00AF4E89" w:rsidP="00CB78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Side note: when I started this series, I found out I was pregnant and am 8 months pregnant. Funny story….I literally rolled my eyes when I found out aside from working more than 40 hours a week, being pregnant, etc. I was enrolled in this leadership brand class. What more could I add to my plate. Oh and I recently got a 300,000 SF acquisition added to my portfolio last year. </w:t>
            </w:r>
          </w:p>
          <w:p w:rsidR="00AF4E89" w:rsidRDefault="00AF4E89" w:rsidP="00CB78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AF4E89" w:rsidRDefault="00AF4E89" w:rsidP="00CB78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Need to have a beginning, middle and end to story. </w:t>
            </w:r>
          </w:p>
          <w:p w:rsidR="00AF4E89" w:rsidRDefault="00AF4E89" w:rsidP="00CB78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AF4E89" w:rsidRPr="00AF4E89" w:rsidRDefault="00AF4E89" w:rsidP="00CB78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Some feedback I got regarding communication style was “Be confident when addressing a group” and “At times Gabby can come across aggressive”. Ouch!</w:t>
            </w:r>
            <w:bookmarkStart w:id="0" w:name="_GoBack"/>
            <w:bookmarkEnd w:id="0"/>
          </w:p>
          <w:p w:rsidR="00CB780F" w:rsidRPr="00CB780F" w:rsidRDefault="00CB780F" w:rsidP="00CB780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80F" w:rsidRPr="00CB780F" w:rsidRDefault="00CB780F" w:rsidP="00CB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5071" w:rsidRDefault="00075071"/>
    <w:sectPr w:rsidR="0007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A0EB8"/>
    <w:multiLevelType w:val="hybridMultilevel"/>
    <w:tmpl w:val="A31620D4"/>
    <w:lvl w:ilvl="0" w:tplc="4DB8DB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9394E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0F"/>
    <w:rsid w:val="00075071"/>
    <w:rsid w:val="00AF4E89"/>
    <w:rsid w:val="00C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Irvine Company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2018-08-13T23:32:00Z</dcterms:created>
  <dcterms:modified xsi:type="dcterms:W3CDTF">2018-08-13T23:52:00Z</dcterms:modified>
</cp:coreProperties>
</file>