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15" w:type="dxa"/>
        <w:tblLook w:val="04A0"/>
      </w:tblPr>
      <w:tblGrid>
        <w:gridCol w:w="10314"/>
      </w:tblGrid>
      <w:tr w:rsidR="000236E7" w:rsidTr="000236E7">
        <w:trPr>
          <w:tblCellSpacing w:w="15" w:type="dxa"/>
        </w:trPr>
        <w:tc>
          <w:tcPr>
            <w:tcW w:w="0" w:type="auto"/>
            <w:tcMar>
              <w:top w:w="15" w:type="dxa"/>
              <w:left w:w="15" w:type="dxa"/>
              <w:bottom w:w="15" w:type="dxa"/>
              <w:right w:w="15" w:type="dxa"/>
            </w:tcMar>
            <w:vAlign w:val="center"/>
            <w:hideMark/>
          </w:tcPr>
          <w:p w:rsidR="000236E7" w:rsidRDefault="000236E7">
            <w:pPr>
              <w:pStyle w:val="NormalWeb"/>
              <w:spacing w:after="240" w:afterAutospacing="0"/>
            </w:pPr>
            <w:r>
              <w:t xml:space="preserve">Thanks for choosing </w:t>
            </w:r>
            <w:proofErr w:type="spellStart"/>
            <w:r>
              <w:t>EZSpeechwriters</w:t>
            </w:r>
            <w:proofErr w:type="spellEnd"/>
            <w:r>
              <w:t xml:space="preserve">! Please take a few minutes </w:t>
            </w:r>
            <w:proofErr w:type="gramStart"/>
            <w:r>
              <w:t>to completely fill</w:t>
            </w:r>
            <w:proofErr w:type="gramEnd"/>
            <w:r>
              <w:t xml:space="preserve"> out all the fields below. Your speech </w:t>
            </w:r>
            <w:proofErr w:type="gramStart"/>
            <w:r>
              <w:t>will be created</w:t>
            </w:r>
            <w:proofErr w:type="gramEnd"/>
            <w:r>
              <w:t xml:space="preserve"> based on this information provided. We do not provide extensive revisions once your speech </w:t>
            </w:r>
            <w:proofErr w:type="gramStart"/>
            <w:r>
              <w:t>has been written</w:t>
            </w:r>
            <w:proofErr w:type="gramEnd"/>
            <w:r>
              <w:t xml:space="preserve">. Minor changes can be requested, however, any additional information provided after the speechwriter has begun writing or after the speech is </w:t>
            </w:r>
            <w:proofErr w:type="gramStart"/>
            <w:r>
              <w:t>completed</w:t>
            </w:r>
            <w:proofErr w:type="gramEnd"/>
            <w:r>
              <w:t xml:space="preserve"> may require a revision fee.</w:t>
            </w:r>
            <w:r>
              <w:br/>
            </w:r>
            <w:r>
              <w:rPr>
                <w:rStyle w:val="Strong"/>
                <w:u w:val="single"/>
              </w:rPr>
              <w:t xml:space="preserve">Please highlight the areas </w:t>
            </w:r>
            <w:proofErr w:type="gramStart"/>
            <w:r>
              <w:rPr>
                <w:rStyle w:val="Strong"/>
                <w:u w:val="single"/>
              </w:rPr>
              <w:t>below which</w:t>
            </w:r>
            <w:proofErr w:type="gramEnd"/>
            <w:r>
              <w:rPr>
                <w:rStyle w:val="Strong"/>
                <w:u w:val="single"/>
              </w:rPr>
              <w:t xml:space="preserve"> are applicable to your speech needs. </w:t>
            </w:r>
            <w:r>
              <w:br/>
            </w:r>
            <w:proofErr w:type="gramStart"/>
            <w:r>
              <w:t xml:space="preserve">After Dinner </w:t>
            </w:r>
            <w:r>
              <w:br/>
              <w:t xml:space="preserve">Anniversary </w:t>
            </w:r>
            <w:r>
              <w:br/>
              <w:t xml:space="preserve">Armed Forces </w:t>
            </w:r>
            <w:r>
              <w:br/>
              <w:t xml:space="preserve">Awards Presentation </w:t>
            </w:r>
            <w:r>
              <w:br/>
              <w:t xml:space="preserve">Baptism </w:t>
            </w:r>
            <w:r>
              <w:br/>
              <w:t xml:space="preserve">Bar (Bat) Mitzvah </w:t>
            </w:r>
            <w:r>
              <w:br/>
              <w:t xml:space="preserve">Best Man </w:t>
            </w:r>
            <w:r>
              <w:br/>
              <w:t xml:space="preserve">Birthday </w:t>
            </w:r>
            <w:r>
              <w:br/>
            </w:r>
            <w:r w:rsidRPr="000236E7">
              <w:rPr>
                <w:b/>
                <w:color w:val="FF0000"/>
              </w:rPr>
              <w:t xml:space="preserve">Business </w:t>
            </w:r>
            <w:r w:rsidRPr="000236E7">
              <w:rPr>
                <w:b/>
                <w:color w:val="FF0000"/>
              </w:rPr>
              <w:br/>
            </w:r>
            <w:r>
              <w:t xml:space="preserve">Charity </w:t>
            </w:r>
            <w:r>
              <w:br/>
              <w:t xml:space="preserve">Christmas </w:t>
            </w:r>
            <w:r>
              <w:br/>
            </w:r>
            <w:r w:rsidRPr="000236E7">
              <w:rPr>
                <w:b/>
                <w:color w:val="FF0000"/>
              </w:rPr>
              <w:t>Club or Association</w:t>
            </w:r>
            <w:r>
              <w:t xml:space="preserve"> </w:t>
            </w:r>
            <w:r>
              <w:br/>
              <w:t xml:space="preserve">College Education    </w:t>
            </w:r>
            <w:r>
              <w:br/>
              <w:t xml:space="preserve">Commemorative Committee </w:t>
            </w:r>
            <w:r>
              <w:br/>
              <w:t xml:space="preserve">Conference </w:t>
            </w:r>
            <w:r>
              <w:br/>
              <w:t xml:space="preserve">Corporate </w:t>
            </w:r>
            <w:r>
              <w:br/>
              <w:t xml:space="preserve">Election </w:t>
            </w:r>
            <w:r>
              <w:br/>
              <w:t xml:space="preserve">Emotional Appeal </w:t>
            </w:r>
            <w:r>
              <w:br/>
              <w:t xml:space="preserve">Eulogy </w:t>
            </w:r>
            <w:r>
              <w:br/>
              <w:t xml:space="preserve">Family </w:t>
            </w:r>
            <w:r>
              <w:br/>
              <w:t xml:space="preserve">Farewell </w:t>
            </w:r>
            <w:r>
              <w:br/>
              <w:t xml:space="preserve">Fundraiser </w:t>
            </w:r>
            <w:r>
              <w:br/>
              <w:t xml:space="preserve">Funeral </w:t>
            </w:r>
            <w:r>
              <w:br/>
              <w:t xml:space="preserve">Graduation </w:t>
            </w:r>
            <w:r>
              <w:br/>
              <w:t xml:space="preserve">Holiday/Festival    </w:t>
            </w:r>
            <w:r>
              <w:br/>
              <w:t xml:space="preserve">Icebreaker </w:t>
            </w:r>
            <w:r>
              <w:br/>
              <w:t>Informative</w:t>
            </w:r>
            <w:r>
              <w:br/>
              <w:t xml:space="preserve">Inspirational </w:t>
            </w:r>
            <w:r>
              <w:br/>
              <w:t xml:space="preserve">Introduction </w:t>
            </w:r>
            <w:r>
              <w:br/>
              <w:t xml:space="preserve">Invocation </w:t>
            </w:r>
            <w:r>
              <w:br/>
              <w:t xml:space="preserve">Keynote </w:t>
            </w:r>
            <w:r>
              <w:br/>
              <w:t xml:space="preserve">Love Poems </w:t>
            </w:r>
            <w:r>
              <w:br/>
              <w:t xml:space="preserve">Management </w:t>
            </w:r>
            <w:r>
              <w:br/>
              <w:t xml:space="preserve">Marriage </w:t>
            </w:r>
            <w:r>
              <w:br/>
              <w:t>Miscellaneous</w:t>
            </w:r>
            <w:r>
              <w:br/>
              <w:t xml:space="preserve">Motivational </w:t>
            </w:r>
            <w:r>
              <w:br/>
              <w:t xml:space="preserve">Openings/Launch </w:t>
            </w:r>
            <w:r>
              <w:br/>
              <w:t xml:space="preserve">Party    </w:t>
            </w:r>
            <w:r>
              <w:br/>
              <w:t xml:space="preserve">Patriotic </w:t>
            </w:r>
            <w:r>
              <w:br/>
              <w:t xml:space="preserve">Persuasive </w:t>
            </w:r>
            <w:r>
              <w:br/>
              <w:t>Political Campaign</w:t>
            </w:r>
            <w:r>
              <w:br/>
              <w:t xml:space="preserve">Prayers </w:t>
            </w:r>
            <w:r>
              <w:br/>
              <w:t xml:space="preserve">Product  Endorsement </w:t>
            </w:r>
            <w:r>
              <w:br/>
              <w:t xml:space="preserve">Professional Career </w:t>
            </w:r>
            <w:r>
              <w:br/>
              <w:t xml:space="preserve">Resignation </w:t>
            </w:r>
            <w:r>
              <w:br/>
              <w:t xml:space="preserve">Retirement </w:t>
            </w:r>
            <w:r>
              <w:br/>
              <w:t xml:space="preserve">Roast </w:t>
            </w:r>
            <w:r>
              <w:br/>
            </w:r>
            <w:r w:rsidRPr="000236E7">
              <w:rPr>
                <w:b/>
                <w:color w:val="FF0000"/>
              </w:rPr>
              <w:t xml:space="preserve">Safety </w:t>
            </w:r>
            <w:r w:rsidRPr="000236E7">
              <w:rPr>
                <w:b/>
                <w:color w:val="FF0000"/>
              </w:rPr>
              <w:br/>
            </w:r>
            <w:r>
              <w:t xml:space="preserve">Sales </w:t>
            </w:r>
            <w:r>
              <w:br/>
              <w:t xml:space="preserve">Sales Training </w:t>
            </w:r>
            <w:r>
              <w:br/>
              <w:t xml:space="preserve">Scripts </w:t>
            </w:r>
            <w:r>
              <w:br/>
              <w:t>Seminar</w:t>
            </w:r>
            <w:r>
              <w:br/>
              <w:t xml:space="preserve">Sermons </w:t>
            </w:r>
            <w:r>
              <w:br/>
              <w:t xml:space="preserve">Storytelling </w:t>
            </w:r>
            <w:r>
              <w:br/>
              <w:t xml:space="preserve">Testimonials </w:t>
            </w:r>
            <w:r>
              <w:br/>
              <w:t xml:space="preserve">Thank You </w:t>
            </w:r>
            <w:r>
              <w:br/>
              <w:t xml:space="preserve">Toastmaster </w:t>
            </w:r>
            <w:r>
              <w:br/>
              <w:t xml:space="preserve">Toasts </w:t>
            </w:r>
            <w:r>
              <w:br/>
              <w:t xml:space="preserve">Valedictorian </w:t>
            </w:r>
            <w:r>
              <w:br/>
              <w:t xml:space="preserve">Wedding Anniversary </w:t>
            </w:r>
            <w:r>
              <w:br/>
              <w:t xml:space="preserve">Wedding </w:t>
            </w:r>
            <w:r>
              <w:br/>
              <w:t xml:space="preserve">Wedding Vows </w:t>
            </w:r>
            <w:r>
              <w:br/>
              <w:t xml:space="preserve">Wedding Vow Renewal </w:t>
            </w:r>
            <w:r>
              <w:br/>
              <w:t>Welcome</w:t>
            </w:r>
            <w:r>
              <w:br/>
            </w:r>
            <w:r>
              <w:br/>
            </w:r>
            <w:r>
              <w:rPr>
                <w:rStyle w:val="Strong"/>
                <w:u w:val="single"/>
              </w:rPr>
              <w:t>To what size group will the speech be delivered?</w:t>
            </w:r>
            <w:r>
              <w:br/>
            </w:r>
            <w:r w:rsidRPr="000236E7">
              <w:rPr>
                <w:b/>
                <w:color w:val="FF0000"/>
              </w:rPr>
              <w:t>Large (100+ people</w:t>
            </w:r>
            <w:r>
              <w:t>)     Medium (50 to 100 people)     Small (25 to 50 people)     Intimate (1 to 25 people)</w:t>
            </w:r>
            <w:r>
              <w:br/>
            </w:r>
            <w:r>
              <w:rPr>
                <w:b/>
                <w:bCs/>
                <w:u w:val="single"/>
              </w:rPr>
              <w:br/>
            </w:r>
            <w:r>
              <w:rPr>
                <w:rStyle w:val="Strong"/>
                <w:u w:val="single"/>
              </w:rPr>
              <w:t>The speech will be delivered to a group made up of mostly…</w:t>
            </w:r>
            <w:r>
              <w:br/>
              <w:t xml:space="preserve">family </w:t>
            </w:r>
            <w:r>
              <w:br/>
              <w:t xml:space="preserve">friends </w:t>
            </w:r>
            <w:r>
              <w:br/>
            </w:r>
            <w:r w:rsidRPr="000236E7">
              <w:rPr>
                <w:b/>
                <w:color w:val="FF0000"/>
              </w:rPr>
              <w:t xml:space="preserve">colleagues </w:t>
            </w:r>
            <w:r>
              <w:br/>
            </w:r>
            <w:r w:rsidRPr="000236E7">
              <w:rPr>
                <w:b/>
                <w:color w:val="FF0000"/>
              </w:rPr>
              <w:t>business associates</w:t>
            </w:r>
            <w:r>
              <w:t xml:space="preserve">    </w:t>
            </w:r>
            <w:r>
              <w:br/>
            </w:r>
            <w:r w:rsidRPr="000236E7">
              <w:rPr>
                <w:b/>
                <w:color w:val="FF0000"/>
              </w:rPr>
              <w:t>the press</w:t>
            </w:r>
            <w:r>
              <w:t xml:space="preserve"> </w:t>
            </w:r>
            <w:r>
              <w:br/>
            </w:r>
            <w:r w:rsidRPr="000236E7">
              <w:rPr>
                <w:b/>
                <w:color w:val="FF0000"/>
              </w:rPr>
              <w:t>invited guests</w:t>
            </w:r>
            <w:r>
              <w:t xml:space="preserve"> </w:t>
            </w:r>
            <w:r>
              <w:br/>
              <w:t xml:space="preserve">employees </w:t>
            </w:r>
            <w:r>
              <w:br/>
              <w:t xml:space="preserve">students    </w:t>
            </w:r>
            <w:r>
              <w:br/>
              <w:t>clients</w:t>
            </w:r>
            <w:r>
              <w:br/>
              <w:t xml:space="preserve">crowd </w:t>
            </w:r>
            <w:r>
              <w:br/>
              <w:t xml:space="preserve">congregation </w:t>
            </w:r>
            <w:r>
              <w:br/>
              <w:t xml:space="preserve">children    </w:t>
            </w:r>
            <w:r>
              <w:br/>
              <w:t>men</w:t>
            </w:r>
            <w:r>
              <w:br/>
              <w:t xml:space="preserve">women </w:t>
            </w:r>
            <w:r>
              <w:br/>
              <w:t xml:space="preserve">teenagers </w:t>
            </w:r>
            <w:r>
              <w:br/>
              <w:t xml:space="preserve">specific ethnic group    </w:t>
            </w:r>
            <w:r>
              <w:br/>
              <w:t xml:space="preserve">an individual </w:t>
            </w:r>
            <w:r>
              <w:br/>
              <w:t xml:space="preserve">customers </w:t>
            </w:r>
            <w:r>
              <w:br/>
              <w:t xml:space="preserve">group membership </w:t>
            </w:r>
            <w:r>
              <w:br/>
              <w:t xml:space="preserve">attendees    </w:t>
            </w:r>
            <w:r>
              <w:br/>
              <w:t xml:space="preserve">senior citizens </w:t>
            </w:r>
            <w:r>
              <w:br/>
              <w:t xml:space="preserve">married couples </w:t>
            </w:r>
            <w:r>
              <w:br/>
              <w:t xml:space="preserve">singles </w:t>
            </w:r>
            <w:r>
              <w:br/>
              <w:t>adults mixed age/gender</w:t>
            </w:r>
            <w:r>
              <w:br/>
            </w:r>
            <w:r>
              <w:br/>
            </w:r>
            <w:r>
              <w:rPr>
                <w:rStyle w:val="Strong"/>
                <w:u w:val="single"/>
              </w:rPr>
              <w:t>Where will the event be held?</w:t>
            </w:r>
            <w:r>
              <w:br/>
            </w:r>
            <w:proofErr w:type="gramEnd"/>
            <w:r>
              <w:t xml:space="preserve">convention center </w:t>
            </w:r>
            <w:r>
              <w:br/>
              <w:t xml:space="preserve">meeting hall </w:t>
            </w:r>
            <w:r>
              <w:br/>
              <w:t xml:space="preserve">church </w:t>
            </w:r>
            <w:r>
              <w:br/>
              <w:t xml:space="preserve">synagogue    </w:t>
            </w:r>
            <w:r>
              <w:br/>
            </w:r>
            <w:r w:rsidRPr="000236E7">
              <w:rPr>
                <w:b/>
                <w:color w:val="FF0000"/>
              </w:rPr>
              <w:t xml:space="preserve">restaurant </w:t>
            </w:r>
            <w:r>
              <w:br/>
              <w:t xml:space="preserve">school </w:t>
            </w:r>
            <w:r>
              <w:br/>
              <w:t xml:space="preserve">college </w:t>
            </w:r>
            <w:r>
              <w:br/>
              <w:t xml:space="preserve">university    </w:t>
            </w:r>
            <w:r>
              <w:br/>
              <w:t xml:space="preserve">auditorium </w:t>
            </w:r>
            <w:r>
              <w:br/>
              <w:t xml:space="preserve">open-air venue </w:t>
            </w:r>
            <w:r>
              <w:br/>
              <w:t xml:space="preserve">park </w:t>
            </w:r>
            <w:r>
              <w:br/>
              <w:t xml:space="preserve">beach    </w:t>
            </w:r>
            <w:r>
              <w:br/>
              <w:t xml:space="preserve">conference/board room </w:t>
            </w:r>
            <w:r>
              <w:br/>
              <w:t xml:space="preserve">private home </w:t>
            </w:r>
            <w:r>
              <w:br/>
              <w:t xml:space="preserve">funeral home </w:t>
            </w:r>
            <w:r>
              <w:br/>
              <w:t xml:space="preserve">video presentation    </w:t>
            </w:r>
            <w:r>
              <w:br/>
              <w:t xml:space="preserve">community center </w:t>
            </w:r>
            <w:r>
              <w:br/>
              <w:t xml:space="preserve">theater </w:t>
            </w:r>
            <w:r>
              <w:br/>
              <w:t xml:space="preserve">botanical garden </w:t>
            </w:r>
            <w:r>
              <w:br/>
              <w:t xml:space="preserve">historical site    </w:t>
            </w:r>
            <w:r>
              <w:br/>
              <w:t xml:space="preserve">military installation </w:t>
            </w:r>
            <w:r>
              <w:br/>
              <w:t xml:space="preserve">museum </w:t>
            </w:r>
            <w:r>
              <w:br/>
              <w:t xml:space="preserve">ship </w:t>
            </w:r>
            <w:r>
              <w:br/>
              <w:t xml:space="preserve">sporting venue </w:t>
            </w:r>
            <w:r>
              <w:br/>
            </w:r>
            <w:r>
              <w:br/>
            </w:r>
            <w:r>
              <w:rPr>
                <w:rStyle w:val="Strong"/>
                <w:u w:val="single"/>
              </w:rPr>
              <w:t>Approximately how long do you want your speech to be?</w:t>
            </w:r>
            <w:r>
              <w:br/>
            </w:r>
            <w:r w:rsidRPr="000236E7">
              <w:rPr>
                <w:b/>
                <w:color w:val="FF0000"/>
              </w:rPr>
              <w:t>1 to 5 minutes</w:t>
            </w:r>
            <w:r>
              <w:t>     6 to 10 minutes     11 to 15 minutes     16 to 20 minutes     21 to 30 minutes     31+ minutes</w:t>
            </w:r>
            <w:r>
              <w:br/>
            </w:r>
            <w:r>
              <w:br/>
            </w:r>
            <w:r>
              <w:rPr>
                <w:rStyle w:val="Strong"/>
                <w:u w:val="single"/>
              </w:rPr>
              <w:t xml:space="preserve">Is there a key person to whom the speech will be </w:t>
            </w:r>
            <w:proofErr w:type="gramStart"/>
            <w:r>
              <w:rPr>
                <w:rStyle w:val="Strong"/>
                <w:u w:val="single"/>
              </w:rPr>
              <w:t>given?</w:t>
            </w:r>
            <w:proofErr w:type="gramEnd"/>
            <w:r>
              <w:rPr>
                <w:rStyle w:val="Strong"/>
                <w:u w:val="single"/>
              </w:rPr>
              <w:t xml:space="preserve"> Tell us about his/her personality, events or memories you have together.</w:t>
            </w:r>
            <w:r>
              <w:t xml:space="preserve">  </w:t>
            </w:r>
            <w:r>
              <w:br/>
            </w:r>
            <w:r w:rsidRPr="000236E7">
              <w:rPr>
                <w:b/>
                <w:color w:val="FF0000"/>
              </w:rPr>
              <w:t>Please refer to Somerset County NJ 200 Club website.</w:t>
            </w:r>
            <w:r w:rsidRPr="000236E7">
              <w:rPr>
                <w:b/>
                <w:color w:val="FF0000"/>
              </w:rPr>
              <w:br/>
            </w:r>
            <w:r>
              <w:rPr>
                <w:rStyle w:val="Strong"/>
                <w:u w:val="single"/>
              </w:rPr>
              <w:t xml:space="preserve">What do you want your audience to think, feel or do differently </w:t>
            </w:r>
            <w:proofErr w:type="gramStart"/>
            <w:r>
              <w:rPr>
                <w:rStyle w:val="Strong"/>
                <w:u w:val="single"/>
              </w:rPr>
              <w:t>as a result</w:t>
            </w:r>
            <w:proofErr w:type="gramEnd"/>
            <w:r>
              <w:rPr>
                <w:rStyle w:val="Strong"/>
                <w:u w:val="single"/>
              </w:rPr>
              <w:t xml:space="preserve"> of experiencing your presentation?  </w:t>
            </w:r>
            <w:r w:rsidRPr="000236E7">
              <w:rPr>
                <w:rStyle w:val="Strong"/>
                <w:b w:val="0"/>
                <w:color w:val="FF0000"/>
                <w:u w:val="single"/>
              </w:rPr>
              <w:t xml:space="preserve">I would want them to understand the connection between professional </w:t>
            </w:r>
            <w:proofErr w:type="gramStart"/>
            <w:r w:rsidRPr="000236E7">
              <w:rPr>
                <w:rStyle w:val="Strong"/>
                <w:b w:val="0"/>
                <w:color w:val="FF0000"/>
                <w:u w:val="single"/>
              </w:rPr>
              <w:t>law enforcement valor leadership</w:t>
            </w:r>
            <w:proofErr w:type="gramEnd"/>
            <w:r w:rsidRPr="000236E7">
              <w:rPr>
                <w:rStyle w:val="Strong"/>
                <w:b w:val="0"/>
                <w:color w:val="FF0000"/>
                <w:u w:val="single"/>
              </w:rPr>
              <w:t xml:space="preserve"> and as it relates to business.</w:t>
            </w:r>
            <w:r w:rsidRPr="000236E7">
              <w:rPr>
                <w:b/>
                <w:color w:val="FF0000"/>
              </w:rPr>
              <w:br/>
              <w:t>Refer to Port Authority of NY &amp; NJ website and my attached resume.</w:t>
            </w:r>
            <w:r w:rsidRPr="000236E7">
              <w:rPr>
                <w:b/>
                <w:color w:val="FF0000"/>
              </w:rPr>
              <w:br/>
            </w:r>
            <w:r>
              <w:rPr>
                <w:rStyle w:val="Strong"/>
                <w:u w:val="single"/>
              </w:rPr>
              <w:t xml:space="preserve">Finally, please provide your speechwriter with any additional information you would like to have included in your speech. Include all information you feel is essential to your speech.  </w:t>
            </w:r>
            <w:r>
              <w:br/>
            </w:r>
            <w:r w:rsidRPr="000236E7">
              <w:rPr>
                <w:b/>
                <w:color w:val="FF0000"/>
              </w:rPr>
              <w:t>See attached resume</w:t>
            </w:r>
            <w:r>
              <w:br/>
            </w:r>
            <w:r>
              <w:br/>
              <w:t xml:space="preserve">Any additional information provided later may require an additional revision fee. We do not provide extensive revisions according to personal preferences, etc. </w:t>
            </w:r>
          </w:p>
          <w:p w:rsidR="000236E7" w:rsidRDefault="000236E7">
            <w:pPr>
              <w:pStyle w:val="NormalWeb"/>
            </w:pPr>
            <w:r>
              <w:t> </w:t>
            </w:r>
          </w:p>
          <w:p w:rsidR="000236E7" w:rsidRDefault="000236E7">
            <w:pPr>
              <w:pStyle w:val="NormalWeb"/>
            </w:pPr>
            <w:r>
              <w:rPr>
                <w:rFonts w:ascii="Arial" w:hAnsi="Arial" w:cs="Arial"/>
                <w:sz w:val="20"/>
                <w:szCs w:val="20"/>
              </w:rPr>
              <w:t>We look forward to assisting you and welcome any additional questions you might have!</w:t>
            </w:r>
            <w:r>
              <w:rPr>
                <w:rFonts w:ascii="Arial" w:hAnsi="Arial" w:cs="Arial"/>
                <w:sz w:val="20"/>
                <w:szCs w:val="20"/>
              </w:rPr>
              <w:br/>
            </w:r>
            <w:r>
              <w:rPr>
                <w:rFonts w:ascii="Arial" w:hAnsi="Arial" w:cs="Arial"/>
                <w:sz w:val="20"/>
                <w:szCs w:val="20"/>
              </w:rPr>
              <w:br/>
              <w:t>Sincerely</w:t>
            </w:r>
            <w:proofErr w:type="gramStart"/>
            <w:r>
              <w:rPr>
                <w:rFonts w:ascii="Arial" w:hAnsi="Arial" w:cs="Arial"/>
                <w:sz w:val="20"/>
                <w:szCs w:val="20"/>
              </w:rPr>
              <w:t>,</w:t>
            </w:r>
            <w:proofErr w:type="gramEnd"/>
            <w:r>
              <w:rPr>
                <w:rFonts w:ascii="Arial" w:hAnsi="Arial" w:cs="Arial"/>
                <w:sz w:val="20"/>
                <w:szCs w:val="20"/>
              </w:rPr>
              <w:br/>
            </w:r>
            <w:r>
              <w:rPr>
                <w:rFonts w:ascii="Arial" w:hAnsi="Arial" w:cs="Arial"/>
                <w:sz w:val="20"/>
                <w:szCs w:val="20"/>
              </w:rPr>
              <w:br/>
              <w:t>Heather R. Todd</w:t>
            </w:r>
            <w:r>
              <w:rPr>
                <w:rFonts w:ascii="Arial" w:hAnsi="Arial" w:cs="Arial"/>
                <w:sz w:val="20"/>
                <w:szCs w:val="20"/>
              </w:rPr>
              <w:br/>
            </w:r>
            <w:r>
              <w:rPr>
                <w:rStyle w:val="Emphasis"/>
                <w:rFonts w:ascii="Arial" w:hAnsi="Arial" w:cs="Arial"/>
                <w:sz w:val="20"/>
                <w:szCs w:val="20"/>
              </w:rPr>
              <w:t>Level III Online Speech Writing Consultant</w:t>
            </w:r>
            <w:r>
              <w:rPr>
                <w:rFonts w:ascii="Arial" w:hAnsi="Arial" w:cs="Arial"/>
                <w:sz w:val="20"/>
                <w:szCs w:val="20"/>
              </w:rPr>
              <w:br/>
            </w:r>
            <w:r>
              <w:rPr>
                <w:rFonts w:ascii="Arial" w:hAnsi="Arial" w:cs="Arial"/>
                <w:sz w:val="20"/>
                <w:szCs w:val="20"/>
              </w:rPr>
              <w:br/>
            </w:r>
            <w:hyperlink r:id="rId5" w:history="1">
              <w:r>
                <w:rPr>
                  <w:rStyle w:val="Hyperlink"/>
                  <w:rFonts w:ascii="Arial" w:hAnsi="Arial" w:cs="Arial"/>
                  <w:b/>
                  <w:bCs/>
                  <w:sz w:val="20"/>
                  <w:szCs w:val="20"/>
                </w:rPr>
                <w:t>writers@ezspeechwriters.com</w:t>
              </w:r>
            </w:hyperlink>
            <w:r>
              <w:rPr>
                <w:rFonts w:ascii="Arial" w:hAnsi="Arial" w:cs="Arial"/>
                <w:sz w:val="20"/>
                <w:szCs w:val="20"/>
              </w:rPr>
              <w:t xml:space="preserve"> - Email is the FASTEST &amp; most accurate form of communication!</w:t>
            </w:r>
            <w:r>
              <w:rPr>
                <w:rFonts w:ascii="Arial" w:hAnsi="Arial" w:cs="Arial"/>
                <w:sz w:val="20"/>
                <w:szCs w:val="20"/>
              </w:rPr>
              <w:br/>
            </w:r>
            <w:r>
              <w:rPr>
                <w:rFonts w:ascii="Arial" w:hAnsi="Arial" w:cs="Arial"/>
                <w:sz w:val="20"/>
                <w:szCs w:val="20"/>
              </w:rPr>
              <w:br/>
            </w:r>
            <w:hyperlink r:id="rId6" w:history="1">
              <w:r>
                <w:rPr>
                  <w:rStyle w:val="Hyperlink"/>
                  <w:rFonts w:ascii="Arial" w:hAnsi="Arial" w:cs="Arial"/>
                  <w:sz w:val="20"/>
                  <w:szCs w:val="20"/>
                </w:rPr>
                <w:t>www.EZSpeechWriters.com</w:t>
              </w:r>
            </w:hyperlink>
            <w:r>
              <w:rPr>
                <w:rFonts w:ascii="Arial" w:hAnsi="Arial" w:cs="Arial"/>
                <w:sz w:val="20"/>
                <w:szCs w:val="20"/>
              </w:rPr>
              <w:t xml:space="preserve"> </w:t>
            </w:r>
            <w:r>
              <w:rPr>
                <w:rFonts w:ascii="Arial" w:hAnsi="Arial" w:cs="Arial"/>
                <w:sz w:val="20"/>
                <w:szCs w:val="20"/>
              </w:rPr>
              <w:br/>
              <w:t>+1-321-251-6977 USA Direct / International Dialing</w:t>
            </w:r>
            <w:r>
              <w:rPr>
                <w:rFonts w:ascii="Arial" w:hAnsi="Arial" w:cs="Arial"/>
                <w:sz w:val="20"/>
                <w:szCs w:val="20"/>
              </w:rPr>
              <w:br/>
              <w:t>1-800-816-4788</w:t>
            </w:r>
            <w:r>
              <w:rPr>
                <w:rFonts w:ascii="Arial" w:hAnsi="Arial" w:cs="Arial"/>
                <w:sz w:val="20"/>
                <w:szCs w:val="20"/>
              </w:rPr>
              <w:br/>
              <w:t>+44 (0) 20 3006 28 86 United Kingdom</w:t>
            </w:r>
            <w:r>
              <w:rPr>
                <w:rFonts w:ascii="Arial" w:hAnsi="Arial" w:cs="Arial"/>
                <w:sz w:val="20"/>
                <w:szCs w:val="20"/>
              </w:rPr>
              <w:br/>
            </w:r>
            <w:r>
              <w:rPr>
                <w:rFonts w:ascii="Arial" w:hAnsi="Arial" w:cs="Arial"/>
                <w:sz w:val="20"/>
                <w:szCs w:val="20"/>
              </w:rPr>
              <w:br/>
              <w:t xml:space="preserve">FAX: 1-866-447-1384 </w:t>
            </w:r>
          </w:p>
          <w:p w:rsidR="000236E7" w:rsidRDefault="000236E7">
            <w:pPr>
              <w:pStyle w:val="NormalWeb"/>
              <w:jc w:val="center"/>
            </w:pPr>
            <w:r>
              <w:rPr>
                <w:rFonts w:ascii="Arial" w:hAnsi="Arial" w:cs="Arial"/>
                <w:sz w:val="15"/>
                <w:szCs w:val="15"/>
              </w:rPr>
              <w:t xml:space="preserve">This email is a direct response to your electronic inquiry to </w:t>
            </w:r>
            <w:hyperlink r:id="rId7" w:history="1">
              <w:r>
                <w:rPr>
                  <w:rStyle w:val="Hyperlink"/>
                  <w:rFonts w:ascii="Arial" w:hAnsi="Arial" w:cs="Arial"/>
                  <w:sz w:val="15"/>
                  <w:szCs w:val="15"/>
                </w:rPr>
                <w:t>www.EZSpeechWriters.com</w:t>
              </w:r>
            </w:hyperlink>
            <w:r>
              <w:rPr>
                <w:rFonts w:ascii="Arial" w:hAnsi="Arial" w:cs="Arial"/>
                <w:sz w:val="15"/>
                <w:szCs w:val="15"/>
              </w:rPr>
              <w:t xml:space="preserve">. </w:t>
            </w:r>
            <w:r>
              <w:rPr>
                <w:rFonts w:ascii="Arial" w:hAnsi="Arial" w:cs="Arial"/>
                <w:sz w:val="15"/>
                <w:szCs w:val="15"/>
              </w:rPr>
              <w:br/>
            </w:r>
            <w:r>
              <w:rPr>
                <w:rFonts w:ascii="Arial" w:hAnsi="Arial" w:cs="Arial"/>
                <w:sz w:val="15"/>
                <w:szCs w:val="15"/>
              </w:rPr>
              <w:br/>
              <w:t xml:space="preserve">We NEVER send unsolicited emails or share your contact information. </w:t>
            </w:r>
            <w:r>
              <w:rPr>
                <w:rFonts w:ascii="Arial" w:hAnsi="Arial" w:cs="Arial"/>
                <w:sz w:val="15"/>
                <w:szCs w:val="15"/>
              </w:rPr>
              <w:br/>
            </w:r>
            <w:r>
              <w:rPr>
                <w:rFonts w:ascii="Arial" w:hAnsi="Arial" w:cs="Arial"/>
                <w:sz w:val="15"/>
                <w:szCs w:val="15"/>
              </w:rPr>
              <w:br/>
              <w:t xml:space="preserve">However, should you wish to no longer receive email communication from us regarding your speech writing needs, please simply respond to this email with "UNSUBSCRIBE" in the subject line. Please allow 3 business days for administration to remove your client information from our database. </w:t>
            </w:r>
            <w:r>
              <w:rPr>
                <w:rFonts w:ascii="Arial" w:hAnsi="Arial" w:cs="Arial"/>
                <w:sz w:val="15"/>
                <w:szCs w:val="15"/>
              </w:rPr>
              <w:br/>
              <w:t>Thank you! - The Speech Writers at EZSpeechWriters.com</w:t>
            </w:r>
            <w:r>
              <w:t xml:space="preserve"> </w:t>
            </w:r>
          </w:p>
        </w:tc>
      </w:tr>
      <w:tr w:rsidR="000236E7" w:rsidTr="000236E7">
        <w:trPr>
          <w:tblCellSpacing w:w="15" w:type="dxa"/>
        </w:trPr>
        <w:tc>
          <w:tcPr>
            <w:tcW w:w="0" w:type="auto"/>
            <w:tcMar>
              <w:top w:w="15" w:type="dxa"/>
              <w:left w:w="15" w:type="dxa"/>
              <w:bottom w:w="15" w:type="dxa"/>
              <w:right w:w="15" w:type="dxa"/>
            </w:tcMar>
            <w:vAlign w:val="center"/>
            <w:hideMark/>
          </w:tcPr>
          <w:p w:rsidR="000236E7" w:rsidRDefault="000236E7">
            <w:r>
              <w:t> </w:t>
            </w:r>
          </w:p>
        </w:tc>
      </w:tr>
    </w:tbl>
    <w:p w:rsidR="00C436FA" w:rsidRDefault="00C436FA" w:rsidP="000236E7">
      <w:pPr>
        <w:rPr>
          <w:rFonts w:asciiTheme="minorHAnsi" w:hAnsiTheme="minorHAnsi" w:cstheme="minorBidi"/>
          <w:sz w:val="20"/>
          <w:szCs w:val="20"/>
        </w:rPr>
      </w:pPr>
    </w:p>
    <w:p w:rsidR="00C436FA" w:rsidRDefault="00C436FA" w:rsidP="00C436FA">
      <w:pPr>
        <w:pStyle w:val="Title"/>
        <w:tabs>
          <w:tab w:val="left" w:pos="630"/>
        </w:tabs>
        <w:rPr>
          <w:sz w:val="21"/>
          <w:szCs w:val="21"/>
        </w:rPr>
      </w:pPr>
      <w:r>
        <w:rPr>
          <w:rFonts w:asciiTheme="minorHAnsi" w:hAnsiTheme="minorHAnsi" w:cstheme="minorBidi"/>
          <w:sz w:val="20"/>
          <w:szCs w:val="20"/>
        </w:rPr>
        <w:br w:type="page"/>
      </w:r>
      <w:r>
        <w:t>Nicholas Tagarelli</w:t>
      </w:r>
    </w:p>
    <w:p w:rsidR="00C436FA" w:rsidRDefault="00C436FA" w:rsidP="00C436FA">
      <w:pPr>
        <w:tabs>
          <w:tab w:val="left" w:pos="432"/>
          <w:tab w:val="left" w:pos="864"/>
          <w:tab w:val="left" w:pos="1152"/>
        </w:tabs>
        <w:jc w:val="center"/>
        <w:rPr>
          <w:b/>
          <w:bCs/>
          <w:sz w:val="21"/>
          <w:szCs w:val="21"/>
        </w:rPr>
      </w:pPr>
      <w:r>
        <w:rPr>
          <w:b/>
          <w:bCs/>
          <w:sz w:val="21"/>
          <w:szCs w:val="21"/>
        </w:rPr>
        <w:t xml:space="preserve">111 Briar Way </w:t>
      </w:r>
      <w:r>
        <w:rPr>
          <w:b/>
          <w:bCs/>
          <w:sz w:val="21"/>
        </w:rPr>
        <w:sym w:font="Symbol" w:char="F0B7"/>
      </w:r>
      <w:r>
        <w:rPr>
          <w:b/>
          <w:bCs/>
          <w:sz w:val="21"/>
          <w:szCs w:val="21"/>
        </w:rPr>
        <w:t xml:space="preserve"> Neshanic Station, New Jersey 08853</w:t>
      </w:r>
    </w:p>
    <w:p w:rsidR="00C436FA" w:rsidRDefault="00C436FA" w:rsidP="00C436FA">
      <w:pPr>
        <w:tabs>
          <w:tab w:val="left" w:pos="432"/>
          <w:tab w:val="left" w:pos="864"/>
          <w:tab w:val="left" w:pos="1152"/>
        </w:tabs>
        <w:jc w:val="center"/>
        <w:rPr>
          <w:b/>
          <w:bCs/>
          <w:sz w:val="21"/>
          <w:szCs w:val="21"/>
        </w:rPr>
      </w:pPr>
      <w:r>
        <w:rPr>
          <w:b/>
          <w:bCs/>
          <w:sz w:val="21"/>
          <w:szCs w:val="21"/>
        </w:rPr>
        <w:t xml:space="preserve">(908) 369-8106 (Residence) </w:t>
      </w:r>
      <w:r>
        <w:rPr>
          <w:b/>
          <w:bCs/>
          <w:sz w:val="21"/>
        </w:rPr>
        <w:sym w:font="Symbol" w:char="F0B7"/>
      </w:r>
      <w:r>
        <w:rPr>
          <w:b/>
          <w:bCs/>
          <w:sz w:val="21"/>
          <w:szCs w:val="21"/>
        </w:rPr>
        <w:t xml:space="preserve"> (201) 852-6281 (Cellular)</w:t>
      </w:r>
    </w:p>
    <w:p w:rsidR="00C436FA" w:rsidRDefault="00C436FA" w:rsidP="00C436FA">
      <w:pPr>
        <w:tabs>
          <w:tab w:val="left" w:pos="432"/>
          <w:tab w:val="left" w:pos="864"/>
          <w:tab w:val="left" w:pos="1152"/>
        </w:tabs>
        <w:jc w:val="center"/>
        <w:rPr>
          <w:b/>
          <w:bCs/>
          <w:sz w:val="12"/>
          <w:szCs w:val="21"/>
        </w:rPr>
      </w:pPr>
      <w:r>
        <w:fldChar w:fldCharType="begin"/>
      </w:r>
      <w:r>
        <w:instrText xml:space="preserve"> GOTOBUTTON BM_1_ </w:instrText>
      </w:r>
      <w:r>
        <w:rPr>
          <w:b/>
          <w:bCs/>
          <w:sz w:val="21"/>
          <w:szCs w:val="21"/>
        </w:rPr>
        <w:instrText>ntag111@aol.com</w:instrText>
      </w:r>
      <w:r>
        <w:fldChar w:fldCharType="end"/>
      </w:r>
      <w:r>
        <w:rPr>
          <w:b/>
          <w:bCs/>
          <w:sz w:val="21"/>
          <w:szCs w:val="21"/>
        </w:rPr>
        <w:t xml:space="preserve"> (E-Mail)</w:t>
      </w:r>
    </w:p>
    <w:p w:rsidR="00C436FA" w:rsidRDefault="00C436FA" w:rsidP="00C436FA">
      <w:pPr>
        <w:tabs>
          <w:tab w:val="left" w:pos="432"/>
          <w:tab w:val="left" w:pos="864"/>
          <w:tab w:val="left" w:pos="1152"/>
          <w:tab w:val="right" w:pos="10260"/>
        </w:tabs>
        <w:jc w:val="both"/>
        <w:rPr>
          <w:sz w:val="21"/>
          <w:szCs w:val="21"/>
        </w:rPr>
      </w:pPr>
      <w:r>
        <w:rPr>
          <w:b/>
          <w:bCs/>
          <w:sz w:val="21"/>
          <w:szCs w:val="21"/>
          <w:u w:val="double"/>
        </w:rPr>
        <w:tab/>
      </w:r>
      <w:r>
        <w:rPr>
          <w:b/>
          <w:bCs/>
          <w:sz w:val="21"/>
          <w:szCs w:val="21"/>
          <w:u w:val="double"/>
        </w:rPr>
        <w:tab/>
      </w:r>
      <w:r>
        <w:rPr>
          <w:b/>
          <w:bCs/>
          <w:sz w:val="21"/>
          <w:szCs w:val="21"/>
          <w:u w:val="double"/>
        </w:rPr>
        <w:tab/>
      </w:r>
      <w:r>
        <w:rPr>
          <w:b/>
          <w:bCs/>
          <w:sz w:val="21"/>
          <w:szCs w:val="21"/>
          <w:u w:val="double"/>
        </w:rPr>
        <w:tab/>
      </w:r>
    </w:p>
    <w:p w:rsidR="00C436FA" w:rsidRDefault="00C436FA" w:rsidP="00C436FA">
      <w:pPr>
        <w:tabs>
          <w:tab w:val="left" w:pos="432"/>
          <w:tab w:val="left" w:pos="864"/>
          <w:tab w:val="left" w:pos="1152"/>
          <w:tab w:val="right" w:pos="10260"/>
        </w:tabs>
        <w:jc w:val="both"/>
        <w:rPr>
          <w:sz w:val="12"/>
          <w:szCs w:val="21"/>
        </w:rPr>
      </w:pPr>
    </w:p>
    <w:p w:rsidR="00C436FA" w:rsidRDefault="00C436FA" w:rsidP="00C436FA">
      <w:pPr>
        <w:tabs>
          <w:tab w:val="left" w:pos="432"/>
          <w:tab w:val="left" w:pos="864"/>
          <w:tab w:val="left" w:pos="1152"/>
          <w:tab w:val="right" w:pos="10260"/>
        </w:tabs>
        <w:jc w:val="both"/>
        <w:rPr>
          <w:sz w:val="16"/>
          <w:szCs w:val="21"/>
        </w:rPr>
      </w:pPr>
      <w:r>
        <w:rPr>
          <w:b/>
          <w:bCs/>
          <w:smallCaps/>
          <w:szCs w:val="21"/>
        </w:rPr>
        <w:t>Summary of Qualifications</w:t>
      </w:r>
      <w:r>
        <w:rPr>
          <w:b/>
          <w:bCs/>
          <w:smallCaps/>
          <w:sz w:val="22"/>
          <w:szCs w:val="21"/>
        </w:rPr>
        <w:t>:</w:t>
      </w:r>
    </w:p>
    <w:p w:rsidR="00C436FA" w:rsidRDefault="00C436FA" w:rsidP="00C436FA">
      <w:pPr>
        <w:tabs>
          <w:tab w:val="left" w:pos="432"/>
          <w:tab w:val="left" w:pos="864"/>
          <w:tab w:val="left" w:pos="1152"/>
          <w:tab w:val="right" w:pos="10260"/>
        </w:tabs>
        <w:jc w:val="both"/>
        <w:rPr>
          <w:sz w:val="12"/>
          <w:szCs w:val="16"/>
        </w:rPr>
      </w:pPr>
    </w:p>
    <w:p w:rsidR="00C436FA" w:rsidRDefault="00C436FA" w:rsidP="00C436FA">
      <w:pPr>
        <w:pStyle w:val="BodyTextIndent"/>
        <w:rPr>
          <w:sz w:val="22"/>
        </w:rPr>
      </w:pPr>
      <w:r>
        <w:tab/>
      </w:r>
      <w:r>
        <w:tab/>
      </w:r>
      <w:r>
        <w:rPr>
          <w:sz w:val="22"/>
        </w:rPr>
        <w:t xml:space="preserve">Seasoned Enforcement, Investigative, and Security Professional with more than thirty one years of significant experience in the planning, execution, and direction of efforts to enforce laws, protect citizens and property, investigate and solve crimes, respond to </w:t>
      </w:r>
      <w:proofErr w:type="gramStart"/>
      <w:r>
        <w:rPr>
          <w:sz w:val="22"/>
        </w:rPr>
        <w:t>emergency situations</w:t>
      </w:r>
      <w:proofErr w:type="gramEnd"/>
      <w:r>
        <w:rPr>
          <w:sz w:val="22"/>
        </w:rPr>
        <w:t>, and maintain productive working relations with community and allied agencies and resources.  Career encompasses background in strategic planning, policy/ procedural development, budget/cost control, logistics, human resources, organizational development/ education, and information management.  An effective, highly productive team member, graduate of the F.B.I National Academy and leader with a strong commitment to achieve objectives as established and the capacity to gain cooperation and coordinate the efforts of diverse internal and external resources in the successful completion of assignments.</w:t>
      </w:r>
    </w:p>
    <w:p w:rsidR="00C436FA" w:rsidRDefault="00C436FA" w:rsidP="00C436FA">
      <w:pPr>
        <w:tabs>
          <w:tab w:val="left" w:pos="432"/>
          <w:tab w:val="left" w:pos="864"/>
          <w:tab w:val="left" w:pos="1152"/>
          <w:tab w:val="right" w:pos="10260"/>
        </w:tabs>
        <w:jc w:val="both"/>
        <w:rPr>
          <w:sz w:val="21"/>
          <w:szCs w:val="21"/>
        </w:rPr>
      </w:pPr>
    </w:p>
    <w:p w:rsidR="00C436FA" w:rsidRDefault="00C436FA" w:rsidP="00C436FA">
      <w:pPr>
        <w:tabs>
          <w:tab w:val="left" w:pos="432"/>
          <w:tab w:val="left" w:pos="864"/>
          <w:tab w:val="left" w:pos="1152"/>
          <w:tab w:val="right" w:pos="10260"/>
        </w:tabs>
        <w:jc w:val="both"/>
        <w:rPr>
          <w:sz w:val="22"/>
          <w:szCs w:val="21"/>
        </w:rPr>
      </w:pPr>
      <w:r>
        <w:rPr>
          <w:sz w:val="21"/>
          <w:szCs w:val="21"/>
        </w:rPr>
        <w:tab/>
      </w:r>
      <w:r>
        <w:rPr>
          <w:b/>
          <w:bCs/>
          <w:sz w:val="22"/>
          <w:szCs w:val="21"/>
        </w:rPr>
        <w:t>Employment Capabilities:</w:t>
      </w:r>
    </w:p>
    <w:p w:rsidR="00C436FA" w:rsidRDefault="00C436FA" w:rsidP="00C436FA">
      <w:pPr>
        <w:tabs>
          <w:tab w:val="left" w:pos="432"/>
          <w:tab w:val="left" w:pos="864"/>
          <w:tab w:val="left" w:pos="1152"/>
          <w:tab w:val="right" w:pos="10260"/>
        </w:tabs>
        <w:jc w:val="both"/>
        <w:rPr>
          <w:sz w:val="16"/>
          <w:szCs w:val="16"/>
        </w:rPr>
      </w:pPr>
    </w:p>
    <w:p w:rsidR="00C436FA" w:rsidRDefault="00C436FA" w:rsidP="00C436FA">
      <w:pPr>
        <w:tabs>
          <w:tab w:val="left" w:pos="432"/>
          <w:tab w:val="left" w:pos="864"/>
          <w:tab w:val="left" w:pos="1152"/>
          <w:tab w:val="right" w:pos="10260"/>
        </w:tabs>
        <w:ind w:left="864" w:hanging="864"/>
        <w:jc w:val="both"/>
        <w:rPr>
          <w:sz w:val="21"/>
          <w:szCs w:val="21"/>
        </w:rPr>
      </w:pPr>
      <w:r>
        <w:rPr>
          <w:sz w:val="21"/>
          <w:szCs w:val="21"/>
        </w:rPr>
        <w:tab/>
      </w:r>
      <w:r>
        <w:rPr>
          <w:sz w:val="21"/>
          <w:szCs w:val="21"/>
        </w:rPr>
        <w:tab/>
        <w:t>Career highlighted by experience, training, and achievement in the following areas:</w:t>
      </w:r>
    </w:p>
    <w:p w:rsidR="00C436FA" w:rsidRDefault="00C436FA" w:rsidP="00C436FA">
      <w:pPr>
        <w:tabs>
          <w:tab w:val="left" w:pos="432"/>
          <w:tab w:val="left" w:pos="864"/>
          <w:tab w:val="left" w:pos="1152"/>
          <w:tab w:val="right" w:pos="10260"/>
        </w:tabs>
        <w:jc w:val="both"/>
        <w:rPr>
          <w:sz w:val="16"/>
          <w:szCs w:val="16"/>
        </w:rPr>
      </w:pPr>
    </w:p>
    <w:p w:rsidR="00C436FA" w:rsidRDefault="00C436FA" w:rsidP="00C436FA">
      <w:pPr>
        <w:tabs>
          <w:tab w:val="left" w:pos="432"/>
          <w:tab w:val="left" w:pos="864"/>
          <w:tab w:val="left" w:pos="1152"/>
          <w:tab w:val="right" w:pos="10260"/>
        </w:tabs>
        <w:jc w:val="both"/>
        <w:rPr>
          <w:b/>
          <w:bCs/>
          <w:sz w:val="22"/>
          <w:szCs w:val="21"/>
        </w:rPr>
      </w:pPr>
      <w:r>
        <w:rPr>
          <w:sz w:val="21"/>
          <w:szCs w:val="21"/>
        </w:rPr>
        <w:tab/>
      </w:r>
      <w:r>
        <w:rPr>
          <w:sz w:val="21"/>
          <w:szCs w:val="21"/>
        </w:rPr>
        <w:tab/>
      </w:r>
      <w:r>
        <w:rPr>
          <w:b/>
          <w:bCs/>
          <w:sz w:val="22"/>
          <w:szCs w:val="21"/>
        </w:rPr>
        <w:t>Management</w:t>
      </w:r>
    </w:p>
    <w:p w:rsidR="00C436FA" w:rsidRDefault="00C436FA" w:rsidP="00C436FA">
      <w:pPr>
        <w:tabs>
          <w:tab w:val="left" w:pos="432"/>
          <w:tab w:val="left" w:pos="864"/>
          <w:tab w:val="left" w:pos="1152"/>
          <w:tab w:val="right" w:pos="10260"/>
        </w:tabs>
        <w:spacing w:line="120" w:lineRule="exact"/>
        <w:jc w:val="both"/>
        <w:rPr>
          <w:sz w:val="21"/>
          <w:szCs w:val="21"/>
        </w:rPr>
      </w:pPr>
    </w:p>
    <w:p w:rsidR="00C436FA" w:rsidRDefault="00C436FA" w:rsidP="00C436FA">
      <w:pPr>
        <w:pStyle w:val="BodyTextIndent"/>
        <w:rPr>
          <w:sz w:val="22"/>
        </w:rPr>
      </w:pPr>
      <w:r>
        <w:tab/>
      </w:r>
      <w:r>
        <w:tab/>
      </w:r>
      <w:r>
        <w:rPr>
          <w:sz w:val="22"/>
        </w:rPr>
        <w:t xml:space="preserve">Extensive experience in providing strategic direction to enforcement, investigative, firefighting, emergency response, and operational functions and personnel, applying effective planning, coordination, facilitation, training, and management skills in organizing, elevating efficiency, and enhancing goal accomplishment of efforts to secure the largest Infrastructure in the state of New Jersey {Port Newark / Port Elizabeth} and Newark Liberty International Airport. I have also been assigned to the Port Authority Police Counter Terrorism Unit where my </w:t>
      </w:r>
      <w:proofErr w:type="gramStart"/>
      <w:r>
        <w:rPr>
          <w:sz w:val="22"/>
        </w:rPr>
        <w:t>duties include heading the Community Policing / Terrorism Program and the Statewide Intelligence Management System (S.I.M.S.), and was</w:t>
      </w:r>
      <w:proofErr w:type="gramEnd"/>
      <w:r>
        <w:rPr>
          <w:sz w:val="22"/>
        </w:rPr>
        <w:t xml:space="preserve"> the Commanding Officer of the Special Operations Division.  Currently, I </w:t>
      </w:r>
      <w:proofErr w:type="gramStart"/>
      <w:r>
        <w:rPr>
          <w:sz w:val="22"/>
        </w:rPr>
        <w:t>am  the</w:t>
      </w:r>
      <w:proofErr w:type="gramEnd"/>
      <w:r>
        <w:rPr>
          <w:sz w:val="22"/>
        </w:rPr>
        <w:t xml:space="preserve"> Southern Zone Commander encompassing Newark Liberty Airport, </w:t>
      </w:r>
      <w:proofErr w:type="spellStart"/>
      <w:r>
        <w:rPr>
          <w:sz w:val="22"/>
        </w:rPr>
        <w:t>Teterboro</w:t>
      </w:r>
      <w:proofErr w:type="spellEnd"/>
      <w:r>
        <w:rPr>
          <w:sz w:val="22"/>
        </w:rPr>
        <w:t xml:space="preserve"> Airport, Port Newark and Staten Island Bridges Howland Hook Command.</w:t>
      </w:r>
    </w:p>
    <w:p w:rsidR="00C436FA" w:rsidRDefault="00C436FA" w:rsidP="00C436FA">
      <w:pPr>
        <w:tabs>
          <w:tab w:val="left" w:pos="432"/>
          <w:tab w:val="left" w:pos="864"/>
          <w:tab w:val="left" w:pos="1152"/>
          <w:tab w:val="right" w:pos="10260"/>
        </w:tabs>
        <w:spacing w:line="120" w:lineRule="exact"/>
        <w:jc w:val="both"/>
        <w:rPr>
          <w:sz w:val="22"/>
          <w:szCs w:val="21"/>
        </w:rPr>
      </w:pPr>
    </w:p>
    <w:p w:rsidR="00C436FA" w:rsidRDefault="00C436FA" w:rsidP="00C436FA">
      <w:pPr>
        <w:tabs>
          <w:tab w:val="left" w:pos="432"/>
          <w:tab w:val="left" w:pos="864"/>
          <w:tab w:val="left" w:pos="1152"/>
          <w:tab w:val="right" w:pos="10260"/>
        </w:tabs>
        <w:ind w:left="1152" w:hanging="1152"/>
        <w:rPr>
          <w:sz w:val="22"/>
          <w:szCs w:val="21"/>
        </w:rPr>
      </w:pPr>
      <w:r>
        <w:rPr>
          <w:sz w:val="22"/>
          <w:szCs w:val="21"/>
        </w:rPr>
        <w:tab/>
      </w:r>
      <w:r>
        <w:rPr>
          <w:sz w:val="22"/>
          <w:szCs w:val="21"/>
        </w:rPr>
        <w:tab/>
      </w:r>
      <w:r>
        <w:rPr>
          <w:sz w:val="22"/>
        </w:rPr>
        <w:sym w:font="Symbol" w:char="F0B7"/>
      </w:r>
      <w:r>
        <w:rPr>
          <w:sz w:val="22"/>
          <w:szCs w:val="21"/>
        </w:rPr>
        <w:tab/>
      </w:r>
      <w:proofErr w:type="gramStart"/>
      <w:r>
        <w:rPr>
          <w:sz w:val="22"/>
          <w:szCs w:val="21"/>
        </w:rPr>
        <w:t>Analyzed and organized operations, establishing strategic direction, conducting administrative reviews of all operational plans, and efficiently allocating resources to facilitate goal accomplishment across a broad range of assignments and projects.</w:t>
      </w:r>
      <w:proofErr w:type="gramEnd"/>
    </w:p>
    <w:p w:rsidR="00C436FA" w:rsidRDefault="00C436FA" w:rsidP="00C436FA">
      <w:pPr>
        <w:tabs>
          <w:tab w:val="left" w:pos="432"/>
          <w:tab w:val="left" w:pos="864"/>
          <w:tab w:val="left" w:pos="1152"/>
          <w:tab w:val="right" w:pos="10260"/>
        </w:tabs>
        <w:ind w:left="1152" w:hanging="1152"/>
        <w:rPr>
          <w:sz w:val="22"/>
          <w:szCs w:val="21"/>
        </w:rPr>
      </w:pPr>
      <w:r>
        <w:rPr>
          <w:sz w:val="22"/>
          <w:szCs w:val="21"/>
        </w:rPr>
        <w:tab/>
      </w:r>
      <w:r>
        <w:rPr>
          <w:sz w:val="22"/>
          <w:szCs w:val="21"/>
        </w:rPr>
        <w:tab/>
      </w:r>
      <w:r>
        <w:rPr>
          <w:sz w:val="22"/>
        </w:rPr>
        <w:sym w:font="Symbol" w:char="F0B7"/>
      </w:r>
      <w:r>
        <w:rPr>
          <w:sz w:val="22"/>
          <w:szCs w:val="21"/>
        </w:rPr>
        <w:tab/>
      </w:r>
      <w:proofErr w:type="gramStart"/>
      <w:r>
        <w:rPr>
          <w:sz w:val="22"/>
          <w:szCs w:val="21"/>
        </w:rPr>
        <w:t>Created safe, secure work environments and ensured compliance of operations with established performance, quality, health, safety, regulatory, and related standards.</w:t>
      </w:r>
      <w:proofErr w:type="gramEnd"/>
    </w:p>
    <w:p w:rsidR="00C436FA" w:rsidRDefault="00C436FA" w:rsidP="00C436FA">
      <w:pPr>
        <w:tabs>
          <w:tab w:val="left" w:pos="432"/>
          <w:tab w:val="left" w:pos="864"/>
          <w:tab w:val="left" w:pos="1152"/>
          <w:tab w:val="right" w:pos="10260"/>
        </w:tabs>
        <w:ind w:left="1152" w:hanging="1152"/>
        <w:rPr>
          <w:sz w:val="22"/>
          <w:szCs w:val="21"/>
        </w:rPr>
      </w:pPr>
      <w:r>
        <w:rPr>
          <w:sz w:val="22"/>
          <w:szCs w:val="21"/>
        </w:rPr>
        <w:tab/>
      </w:r>
      <w:r>
        <w:rPr>
          <w:sz w:val="22"/>
          <w:szCs w:val="21"/>
        </w:rPr>
        <w:tab/>
      </w:r>
      <w:r>
        <w:rPr>
          <w:sz w:val="22"/>
        </w:rPr>
        <w:sym w:font="Symbol" w:char="F0B7"/>
      </w:r>
      <w:r>
        <w:rPr>
          <w:sz w:val="22"/>
          <w:szCs w:val="21"/>
        </w:rPr>
        <w:tab/>
        <w:t xml:space="preserve">Identified opportunities for improvements in productivity, morale, and attention to detail, conducting and reporting results of inspections, studies, and observations pertaining to procedures, equipment, training, working conditions, and other factors </w:t>
      </w:r>
      <w:proofErr w:type="gramStart"/>
      <w:r>
        <w:rPr>
          <w:sz w:val="22"/>
          <w:szCs w:val="21"/>
        </w:rPr>
        <w:t>impacting</w:t>
      </w:r>
      <w:proofErr w:type="gramEnd"/>
      <w:r>
        <w:rPr>
          <w:sz w:val="22"/>
          <w:szCs w:val="21"/>
        </w:rPr>
        <w:t xml:space="preserve"> staff performance.</w:t>
      </w:r>
    </w:p>
    <w:p w:rsidR="00C436FA" w:rsidRDefault="00C436FA" w:rsidP="00C436FA">
      <w:pPr>
        <w:tabs>
          <w:tab w:val="left" w:pos="432"/>
          <w:tab w:val="left" w:pos="864"/>
          <w:tab w:val="left" w:pos="1152"/>
          <w:tab w:val="right" w:pos="10260"/>
        </w:tabs>
        <w:ind w:left="1152" w:hanging="1152"/>
        <w:rPr>
          <w:sz w:val="22"/>
          <w:szCs w:val="21"/>
        </w:rPr>
      </w:pPr>
      <w:r>
        <w:rPr>
          <w:sz w:val="22"/>
          <w:szCs w:val="21"/>
        </w:rPr>
        <w:tab/>
      </w:r>
      <w:r>
        <w:rPr>
          <w:sz w:val="22"/>
          <w:szCs w:val="21"/>
        </w:rPr>
        <w:tab/>
      </w:r>
      <w:r>
        <w:rPr>
          <w:sz w:val="22"/>
        </w:rPr>
        <w:sym w:font="Symbol" w:char="F0B7"/>
      </w:r>
      <w:r>
        <w:rPr>
          <w:sz w:val="22"/>
          <w:szCs w:val="21"/>
        </w:rPr>
        <w:tab/>
        <w:t>Monitored and managed operational and expense budgets, tracking and controlling overtime costs...</w:t>
      </w:r>
    </w:p>
    <w:p w:rsidR="00C436FA" w:rsidRDefault="00C436FA" w:rsidP="00C436FA">
      <w:pPr>
        <w:tabs>
          <w:tab w:val="left" w:pos="432"/>
          <w:tab w:val="left" w:pos="864"/>
          <w:tab w:val="left" w:pos="1152"/>
          <w:tab w:val="right" w:pos="10260"/>
        </w:tabs>
        <w:ind w:left="1152" w:hanging="1152"/>
        <w:rPr>
          <w:sz w:val="22"/>
          <w:szCs w:val="21"/>
        </w:rPr>
      </w:pPr>
      <w:r>
        <w:rPr>
          <w:sz w:val="22"/>
          <w:szCs w:val="21"/>
        </w:rPr>
        <w:tab/>
      </w:r>
      <w:r>
        <w:rPr>
          <w:sz w:val="22"/>
          <w:szCs w:val="21"/>
        </w:rPr>
        <w:tab/>
      </w:r>
      <w:r>
        <w:rPr>
          <w:sz w:val="22"/>
        </w:rPr>
        <w:sym w:font="Symbol" w:char="F0B7"/>
      </w:r>
      <w:r>
        <w:rPr>
          <w:sz w:val="22"/>
          <w:szCs w:val="21"/>
        </w:rPr>
        <w:tab/>
        <w:t>Participated in capital purchase decision-making, providing input regarding acquisition of vehicles, laptop computers, and other capital expenditures.</w:t>
      </w:r>
    </w:p>
    <w:p w:rsidR="00C436FA" w:rsidRDefault="00C436FA" w:rsidP="00C436FA">
      <w:pPr>
        <w:tabs>
          <w:tab w:val="left" w:pos="432"/>
          <w:tab w:val="left" w:pos="864"/>
          <w:tab w:val="left" w:pos="1152"/>
          <w:tab w:val="right" w:pos="10260"/>
        </w:tabs>
        <w:ind w:left="1152" w:hanging="1152"/>
        <w:rPr>
          <w:sz w:val="22"/>
          <w:szCs w:val="21"/>
        </w:rPr>
      </w:pPr>
      <w:r>
        <w:rPr>
          <w:sz w:val="22"/>
          <w:szCs w:val="21"/>
        </w:rPr>
        <w:tab/>
      </w:r>
      <w:r>
        <w:rPr>
          <w:sz w:val="22"/>
          <w:szCs w:val="21"/>
        </w:rPr>
        <w:tab/>
      </w:r>
      <w:r>
        <w:rPr>
          <w:sz w:val="22"/>
        </w:rPr>
        <w:sym w:font="Symbol" w:char="F0B7"/>
      </w:r>
      <w:r>
        <w:rPr>
          <w:sz w:val="22"/>
          <w:szCs w:val="21"/>
        </w:rPr>
        <w:tab/>
      </w:r>
      <w:proofErr w:type="gramStart"/>
      <w:r>
        <w:rPr>
          <w:sz w:val="22"/>
          <w:szCs w:val="21"/>
        </w:rPr>
        <w:t>Planned and conducted a broad range of skills, procedural, supervisory, and other training and developmental programs and initiatives at the departmental and academy levels, including providing instruction in NJ Law, the Basic Supervision Course to newly promoted sergeants, teaching Behavioral Science to the upper echelons of the residency recruit classes at the New Jersey State Police Academy, and developing and formalizing a Stress Management Program for implementation at the departmental level.</w:t>
      </w:r>
      <w:proofErr w:type="gramEnd"/>
    </w:p>
    <w:p w:rsidR="00C436FA" w:rsidRDefault="00C436FA" w:rsidP="00C436FA">
      <w:pPr>
        <w:tabs>
          <w:tab w:val="left" w:pos="432"/>
          <w:tab w:val="left" w:pos="864"/>
          <w:tab w:val="left" w:pos="1152"/>
          <w:tab w:val="right" w:pos="10260"/>
        </w:tabs>
        <w:ind w:left="1152" w:hanging="1152"/>
        <w:rPr>
          <w:sz w:val="22"/>
          <w:szCs w:val="21"/>
        </w:rPr>
      </w:pPr>
      <w:r>
        <w:rPr>
          <w:sz w:val="22"/>
          <w:szCs w:val="21"/>
        </w:rPr>
        <w:tab/>
      </w:r>
      <w:r>
        <w:rPr>
          <w:sz w:val="22"/>
          <w:szCs w:val="21"/>
        </w:rPr>
        <w:tab/>
      </w:r>
      <w:r>
        <w:rPr>
          <w:sz w:val="22"/>
        </w:rPr>
        <w:sym w:font="Symbol" w:char="F0B7"/>
      </w:r>
      <w:r>
        <w:rPr>
          <w:sz w:val="22"/>
          <w:szCs w:val="21"/>
        </w:rPr>
        <w:tab/>
        <w:t xml:space="preserve">Delegated responsibilities, supervised, motivated, and evaluated performance of staff and subordinate management personnel exceeding </w:t>
      </w:r>
      <w:proofErr w:type="gramStart"/>
      <w:r>
        <w:rPr>
          <w:sz w:val="22"/>
          <w:szCs w:val="21"/>
        </w:rPr>
        <w:t>330 law</w:t>
      </w:r>
      <w:proofErr w:type="gramEnd"/>
      <w:r>
        <w:rPr>
          <w:sz w:val="22"/>
          <w:szCs w:val="21"/>
        </w:rPr>
        <w:t xml:space="preserve"> enforcement, emergency services, and firefighting professionals. </w:t>
      </w:r>
    </w:p>
    <w:p w:rsidR="00C436FA" w:rsidRDefault="00C436FA" w:rsidP="00C436FA">
      <w:pPr>
        <w:tabs>
          <w:tab w:val="left" w:pos="432"/>
          <w:tab w:val="left" w:pos="864"/>
          <w:tab w:val="left" w:pos="1152"/>
          <w:tab w:val="right" w:pos="10260"/>
        </w:tabs>
        <w:ind w:left="870"/>
        <w:rPr>
          <w:sz w:val="22"/>
          <w:szCs w:val="21"/>
        </w:rPr>
      </w:pPr>
      <w:r>
        <w:rPr>
          <w:sz w:val="22"/>
        </w:rPr>
        <w:sym w:font="Symbol" w:char="F0B7"/>
      </w:r>
      <w:r>
        <w:rPr>
          <w:sz w:val="22"/>
          <w:szCs w:val="21"/>
        </w:rPr>
        <w:t xml:space="preserve">    Overall responsibility for the Special Operation Division, which includes 168 Police Officers, </w:t>
      </w:r>
      <w:r>
        <w:rPr>
          <w:sz w:val="22"/>
          <w:szCs w:val="21"/>
        </w:rPr>
        <w:tab/>
      </w:r>
    </w:p>
    <w:p w:rsidR="00C436FA" w:rsidRDefault="00C436FA" w:rsidP="00C436FA">
      <w:pPr>
        <w:tabs>
          <w:tab w:val="left" w:pos="432"/>
          <w:tab w:val="left" w:pos="864"/>
          <w:tab w:val="left" w:pos="1152"/>
          <w:tab w:val="right" w:pos="10260"/>
        </w:tabs>
        <w:ind w:left="870"/>
        <w:rPr>
          <w:sz w:val="22"/>
          <w:szCs w:val="21"/>
        </w:rPr>
      </w:pPr>
      <w:r>
        <w:rPr>
          <w:sz w:val="22"/>
          <w:szCs w:val="21"/>
        </w:rPr>
        <w:tab/>
        <w:t xml:space="preserve">Emergency Services, Commercial Vehicle Inspection Unit, K-9, Both Bomb and Drug Detection, </w:t>
      </w:r>
    </w:p>
    <w:p w:rsidR="00C436FA" w:rsidRDefault="00C436FA" w:rsidP="00C436FA">
      <w:pPr>
        <w:tabs>
          <w:tab w:val="left" w:pos="432"/>
          <w:tab w:val="left" w:pos="864"/>
          <w:tab w:val="left" w:pos="1152"/>
          <w:tab w:val="right" w:pos="10260"/>
        </w:tabs>
        <w:ind w:left="1152"/>
        <w:rPr>
          <w:sz w:val="16"/>
          <w:szCs w:val="16"/>
        </w:rPr>
      </w:pPr>
      <w:proofErr w:type="gramStart"/>
      <w:r>
        <w:rPr>
          <w:sz w:val="22"/>
          <w:szCs w:val="21"/>
        </w:rPr>
        <w:t>Motorcycle Unit and Communications Unit.</w:t>
      </w:r>
      <w:proofErr w:type="gramEnd"/>
      <w:r>
        <w:rPr>
          <w:sz w:val="22"/>
          <w:szCs w:val="21"/>
        </w:rPr>
        <w:t xml:space="preserve">  </w:t>
      </w:r>
      <w:proofErr w:type="gramStart"/>
      <w:r>
        <w:rPr>
          <w:sz w:val="22"/>
          <w:szCs w:val="21"/>
        </w:rPr>
        <w:t>Overall Budget - $40 million.</w:t>
      </w:r>
      <w:proofErr w:type="gramEnd"/>
    </w:p>
    <w:p w:rsidR="00C436FA" w:rsidRDefault="00C436FA" w:rsidP="00C436FA">
      <w:pPr>
        <w:pStyle w:val="BodyTextIndent"/>
        <w:numPr>
          <w:ilvl w:val="0"/>
          <w:numId w:val="4"/>
        </w:numPr>
      </w:pPr>
      <w:proofErr w:type="gramStart"/>
      <w:r>
        <w:t xml:space="preserve">Southern Zone Commander – overall responsibility for Newark Liberty Airport, </w:t>
      </w:r>
      <w:proofErr w:type="spellStart"/>
      <w:r>
        <w:t>Teterboro</w:t>
      </w:r>
      <w:proofErr w:type="spellEnd"/>
      <w:r>
        <w:t xml:space="preserve"> Airport, Port Newark and Staten Island Bridges.</w:t>
      </w:r>
      <w:proofErr w:type="gramEnd"/>
      <w:r>
        <w:t xml:space="preserve">  </w:t>
      </w:r>
      <w:proofErr w:type="gramStart"/>
      <w:r>
        <w:t>Overall</w:t>
      </w:r>
      <w:proofErr w:type="gramEnd"/>
      <w:r>
        <w:t xml:space="preserve"> budget approximately $100 million.</w:t>
      </w:r>
    </w:p>
    <w:p w:rsidR="00C436FA" w:rsidRDefault="00C436FA" w:rsidP="00C436FA">
      <w:pPr>
        <w:pStyle w:val="BodyTextIndent"/>
      </w:pPr>
    </w:p>
    <w:p w:rsidR="00C436FA" w:rsidRDefault="00C436FA" w:rsidP="00C436FA">
      <w:pPr>
        <w:pStyle w:val="BodyTextIndent"/>
        <w:numPr>
          <w:ilvl w:val="0"/>
          <w:numId w:val="3"/>
        </w:numPr>
        <w:sectPr w:rsidR="00C436FA" w:rsidSect="00C436FA">
          <w:headerReference w:type="default" r:id="rId8"/>
          <w:pgSz w:w="12240" w:h="15840"/>
          <w:pgMar w:top="1008" w:right="1008" w:bottom="1008" w:left="1008" w:header="720" w:footer="720" w:gutter="0"/>
          <w:cols w:space="720"/>
        </w:sectPr>
      </w:pPr>
    </w:p>
    <w:p w:rsidR="00C436FA" w:rsidRDefault="00C436FA" w:rsidP="00C436FA">
      <w:pPr>
        <w:pStyle w:val="BodyTextIndent"/>
        <w:sectPr w:rsidR="00C436FA">
          <w:type w:val="continuous"/>
          <w:pgSz w:w="12240" w:h="15840"/>
          <w:pgMar w:top="1008" w:right="1008" w:bottom="1008" w:left="1008" w:header="720" w:footer="720" w:gutter="0"/>
          <w:cols w:space="720"/>
        </w:sectPr>
      </w:pPr>
    </w:p>
    <w:p w:rsidR="00C436FA" w:rsidRDefault="00C436FA" w:rsidP="00C436FA">
      <w:pPr>
        <w:tabs>
          <w:tab w:val="left" w:pos="432"/>
          <w:tab w:val="left" w:pos="864"/>
          <w:tab w:val="left" w:pos="1152"/>
          <w:tab w:val="right" w:pos="10260"/>
        </w:tabs>
        <w:jc w:val="both"/>
        <w:rPr>
          <w:sz w:val="21"/>
          <w:szCs w:val="21"/>
        </w:rPr>
      </w:pPr>
      <w:r>
        <w:rPr>
          <w:b/>
          <w:bCs/>
          <w:sz w:val="21"/>
          <w:szCs w:val="21"/>
          <w:u w:val="double"/>
        </w:rPr>
        <w:tab/>
      </w:r>
      <w:r>
        <w:rPr>
          <w:b/>
          <w:bCs/>
          <w:sz w:val="21"/>
          <w:szCs w:val="21"/>
          <w:u w:val="double"/>
        </w:rPr>
        <w:tab/>
      </w:r>
      <w:r>
        <w:rPr>
          <w:b/>
          <w:bCs/>
          <w:sz w:val="21"/>
          <w:szCs w:val="21"/>
          <w:u w:val="double"/>
        </w:rPr>
        <w:tab/>
      </w:r>
      <w:r>
        <w:rPr>
          <w:b/>
          <w:bCs/>
          <w:sz w:val="21"/>
          <w:szCs w:val="21"/>
          <w:u w:val="double"/>
        </w:rPr>
        <w:tab/>
      </w:r>
    </w:p>
    <w:p w:rsidR="00C436FA" w:rsidRDefault="00C436FA" w:rsidP="00C436FA">
      <w:pPr>
        <w:tabs>
          <w:tab w:val="left" w:pos="432"/>
          <w:tab w:val="left" w:pos="864"/>
          <w:tab w:val="left" w:pos="1152"/>
          <w:tab w:val="right" w:pos="10260"/>
        </w:tabs>
        <w:ind w:left="1152" w:hanging="1152"/>
        <w:jc w:val="both"/>
        <w:rPr>
          <w:sz w:val="12"/>
          <w:szCs w:val="21"/>
        </w:rPr>
      </w:pPr>
      <w:r>
        <w:rPr>
          <w:sz w:val="21"/>
          <w:szCs w:val="21"/>
        </w:rPr>
        <w:tab/>
      </w:r>
      <w:r>
        <w:rPr>
          <w:sz w:val="21"/>
          <w:szCs w:val="21"/>
        </w:rPr>
        <w:tab/>
      </w:r>
      <w:r>
        <w:rPr>
          <w:sz w:val="12"/>
          <w:szCs w:val="21"/>
        </w:rPr>
        <w:tab/>
      </w:r>
    </w:p>
    <w:p w:rsidR="00C436FA" w:rsidRDefault="00C436FA" w:rsidP="00C436FA">
      <w:pPr>
        <w:tabs>
          <w:tab w:val="left" w:pos="432"/>
          <w:tab w:val="left" w:pos="864"/>
          <w:tab w:val="left" w:pos="1152"/>
          <w:tab w:val="right" w:pos="10260"/>
        </w:tabs>
        <w:jc w:val="both"/>
        <w:rPr>
          <w:b/>
          <w:bCs/>
          <w:sz w:val="22"/>
          <w:szCs w:val="21"/>
        </w:rPr>
      </w:pPr>
      <w:r>
        <w:rPr>
          <w:sz w:val="21"/>
          <w:szCs w:val="21"/>
        </w:rPr>
        <w:tab/>
      </w:r>
      <w:r>
        <w:rPr>
          <w:sz w:val="21"/>
          <w:szCs w:val="21"/>
        </w:rPr>
        <w:tab/>
      </w:r>
      <w:r>
        <w:rPr>
          <w:b/>
          <w:bCs/>
          <w:sz w:val="22"/>
          <w:szCs w:val="21"/>
        </w:rPr>
        <w:t>Enforcement/Investigative/Security Administration</w:t>
      </w:r>
    </w:p>
    <w:p w:rsidR="00C436FA" w:rsidRDefault="00C436FA" w:rsidP="00C436FA">
      <w:pPr>
        <w:tabs>
          <w:tab w:val="left" w:pos="432"/>
          <w:tab w:val="left" w:pos="864"/>
          <w:tab w:val="left" w:pos="1152"/>
          <w:tab w:val="right" w:pos="10260"/>
        </w:tabs>
        <w:ind w:left="1152" w:hanging="1152"/>
        <w:jc w:val="both"/>
        <w:rPr>
          <w:sz w:val="22"/>
        </w:rPr>
      </w:pPr>
      <w:r>
        <w:tab/>
      </w:r>
      <w:r>
        <w:tab/>
      </w:r>
      <w:r>
        <w:rPr>
          <w:sz w:val="22"/>
        </w:rPr>
        <w:t xml:space="preserve">Considerable background in organizing and directing efforts to promote achievement of law enforcement, </w:t>
      </w:r>
    </w:p>
    <w:p w:rsidR="00C436FA" w:rsidRDefault="00C436FA" w:rsidP="00C436FA">
      <w:pPr>
        <w:tabs>
          <w:tab w:val="left" w:pos="432"/>
          <w:tab w:val="left" w:pos="864"/>
          <w:tab w:val="left" w:pos="1152"/>
          <w:tab w:val="right" w:pos="10260"/>
        </w:tabs>
        <w:ind w:left="1152" w:hanging="1152"/>
        <w:jc w:val="both"/>
        <w:rPr>
          <w:sz w:val="12"/>
        </w:rPr>
      </w:pPr>
      <w:r>
        <w:rPr>
          <w:sz w:val="22"/>
        </w:rPr>
        <w:tab/>
      </w:r>
      <w:r>
        <w:rPr>
          <w:sz w:val="22"/>
        </w:rPr>
        <w:tab/>
      </w:r>
      <w:proofErr w:type="gramStart"/>
      <w:r>
        <w:rPr>
          <w:sz w:val="22"/>
        </w:rPr>
        <w:t>public</w:t>
      </w:r>
      <w:proofErr w:type="gramEnd"/>
      <w:r>
        <w:rPr>
          <w:sz w:val="22"/>
        </w:rPr>
        <w:t xml:space="preserve"> safety, security, and property/personal protection objectives.</w:t>
      </w:r>
    </w:p>
    <w:p w:rsidR="00C436FA" w:rsidRDefault="00C436FA" w:rsidP="00C436FA">
      <w:pPr>
        <w:tabs>
          <w:tab w:val="left" w:pos="432"/>
          <w:tab w:val="left" w:pos="864"/>
          <w:tab w:val="left" w:pos="1152"/>
          <w:tab w:val="right" w:pos="10260"/>
        </w:tabs>
        <w:ind w:left="1152" w:hanging="1152"/>
        <w:rPr>
          <w:sz w:val="12"/>
          <w:szCs w:val="21"/>
        </w:rPr>
      </w:pPr>
    </w:p>
    <w:p w:rsidR="00C436FA" w:rsidRDefault="00C436FA" w:rsidP="00C436FA">
      <w:pPr>
        <w:tabs>
          <w:tab w:val="left" w:pos="432"/>
          <w:tab w:val="left" w:pos="864"/>
          <w:tab w:val="left" w:pos="1152"/>
          <w:tab w:val="right" w:pos="10260"/>
        </w:tabs>
        <w:ind w:left="1152" w:hanging="1152"/>
        <w:rPr>
          <w:sz w:val="21"/>
          <w:szCs w:val="21"/>
        </w:rPr>
      </w:pPr>
      <w:r>
        <w:rPr>
          <w:sz w:val="21"/>
          <w:szCs w:val="21"/>
        </w:rPr>
        <w:tab/>
      </w:r>
      <w:r>
        <w:rPr>
          <w:sz w:val="21"/>
          <w:szCs w:val="21"/>
        </w:rPr>
        <w:tab/>
      </w:r>
      <w:r>
        <w:rPr>
          <w:sz w:val="21"/>
        </w:rPr>
        <w:sym w:font="Symbol" w:char="F0B7"/>
      </w:r>
      <w:r>
        <w:rPr>
          <w:sz w:val="21"/>
          <w:szCs w:val="21"/>
        </w:rPr>
        <w:tab/>
        <w:t xml:space="preserve">Planned and directed efforts to control </w:t>
      </w:r>
      <w:proofErr w:type="gramStart"/>
      <w:r>
        <w:rPr>
          <w:sz w:val="21"/>
          <w:szCs w:val="21"/>
        </w:rPr>
        <w:t>traffic,</w:t>
      </w:r>
      <w:proofErr w:type="gramEnd"/>
      <w:r>
        <w:rPr>
          <w:sz w:val="21"/>
          <w:szCs w:val="21"/>
        </w:rPr>
        <w:t xml:space="preserve"> prevent crime/disturbance of peace, apprehend violators,</w:t>
      </w:r>
    </w:p>
    <w:p w:rsidR="00C436FA" w:rsidRDefault="00C436FA" w:rsidP="00C436FA">
      <w:pPr>
        <w:tabs>
          <w:tab w:val="left" w:pos="432"/>
          <w:tab w:val="left" w:pos="864"/>
          <w:tab w:val="left" w:pos="1152"/>
          <w:tab w:val="right" w:pos="10260"/>
        </w:tabs>
        <w:ind w:left="1152" w:hanging="1152"/>
        <w:rPr>
          <w:sz w:val="21"/>
          <w:szCs w:val="21"/>
        </w:rPr>
      </w:pPr>
      <w:r>
        <w:rPr>
          <w:sz w:val="21"/>
          <w:szCs w:val="21"/>
        </w:rPr>
        <w:tab/>
      </w:r>
      <w:r>
        <w:rPr>
          <w:sz w:val="21"/>
          <w:szCs w:val="21"/>
        </w:rPr>
        <w:tab/>
      </w:r>
      <w:r>
        <w:rPr>
          <w:sz w:val="21"/>
          <w:szCs w:val="21"/>
        </w:rPr>
        <w:tab/>
      </w:r>
      <w:proofErr w:type="gramStart"/>
      <w:r>
        <w:rPr>
          <w:sz w:val="21"/>
          <w:szCs w:val="21"/>
        </w:rPr>
        <w:t>investigate</w:t>
      </w:r>
      <w:proofErr w:type="gramEnd"/>
      <w:r>
        <w:rPr>
          <w:sz w:val="21"/>
          <w:szCs w:val="21"/>
        </w:rPr>
        <w:t xml:space="preserve"> accidents, protect and secure facilities, and respond to identified emergency situations.</w:t>
      </w:r>
    </w:p>
    <w:p w:rsidR="00C436FA" w:rsidRDefault="00C436FA" w:rsidP="00C436FA">
      <w:pPr>
        <w:tabs>
          <w:tab w:val="left" w:pos="432"/>
          <w:tab w:val="left" w:pos="864"/>
          <w:tab w:val="left" w:pos="1152"/>
          <w:tab w:val="right" w:pos="10260"/>
        </w:tabs>
        <w:rPr>
          <w:sz w:val="21"/>
          <w:szCs w:val="21"/>
        </w:rPr>
      </w:pPr>
      <w:r>
        <w:rPr>
          <w:sz w:val="21"/>
          <w:szCs w:val="21"/>
        </w:rPr>
        <w:tab/>
      </w:r>
      <w:r>
        <w:rPr>
          <w:sz w:val="21"/>
          <w:szCs w:val="21"/>
        </w:rPr>
        <w:tab/>
      </w:r>
      <w:r>
        <w:rPr>
          <w:sz w:val="21"/>
        </w:rPr>
        <w:sym w:font="Symbol" w:char="F0B7"/>
      </w:r>
      <w:r>
        <w:rPr>
          <w:sz w:val="21"/>
          <w:szCs w:val="21"/>
        </w:rPr>
        <w:tab/>
        <w:t>Developed operational and evacuation plans for purposes of emergency response and counter-terrorism.</w:t>
      </w:r>
    </w:p>
    <w:p w:rsidR="00C436FA" w:rsidRDefault="00C436FA" w:rsidP="00C436FA">
      <w:pPr>
        <w:tabs>
          <w:tab w:val="left" w:pos="432"/>
          <w:tab w:val="left" w:pos="864"/>
          <w:tab w:val="left" w:pos="1152"/>
          <w:tab w:val="right" w:pos="10260"/>
        </w:tabs>
        <w:ind w:left="1152" w:hanging="1152"/>
        <w:rPr>
          <w:sz w:val="21"/>
          <w:szCs w:val="21"/>
        </w:rPr>
      </w:pPr>
      <w:r>
        <w:rPr>
          <w:sz w:val="21"/>
          <w:szCs w:val="21"/>
        </w:rPr>
        <w:tab/>
      </w:r>
      <w:r>
        <w:rPr>
          <w:sz w:val="21"/>
          <w:szCs w:val="21"/>
        </w:rPr>
        <w:tab/>
      </w:r>
      <w:r>
        <w:rPr>
          <w:sz w:val="21"/>
        </w:rPr>
        <w:sym w:font="Symbol" w:char="F0B7"/>
      </w:r>
      <w:r>
        <w:rPr>
          <w:sz w:val="21"/>
          <w:szCs w:val="21"/>
        </w:rPr>
        <w:tab/>
        <w:t xml:space="preserve">Organized and coordinated security for dignitaries and events, including movements of Presidents and other highly ranked political figures and State Department </w:t>
      </w:r>
      <w:proofErr w:type="gramStart"/>
      <w:r>
        <w:rPr>
          <w:sz w:val="21"/>
          <w:szCs w:val="21"/>
        </w:rPr>
        <w:t>VIP’s</w:t>
      </w:r>
      <w:proofErr w:type="gramEnd"/>
      <w:r>
        <w:rPr>
          <w:sz w:val="21"/>
          <w:szCs w:val="21"/>
        </w:rPr>
        <w:t xml:space="preserve"> including Pope John Paul II.</w:t>
      </w:r>
    </w:p>
    <w:p w:rsidR="00C436FA" w:rsidRDefault="00C436FA" w:rsidP="00C436FA">
      <w:pPr>
        <w:tabs>
          <w:tab w:val="left" w:pos="432"/>
          <w:tab w:val="left" w:pos="864"/>
          <w:tab w:val="left" w:pos="1152"/>
          <w:tab w:val="right" w:pos="10260"/>
        </w:tabs>
        <w:ind w:left="1152" w:hanging="1152"/>
        <w:rPr>
          <w:sz w:val="12"/>
          <w:szCs w:val="21"/>
        </w:rPr>
      </w:pPr>
      <w:r>
        <w:rPr>
          <w:sz w:val="21"/>
          <w:szCs w:val="21"/>
        </w:rPr>
        <w:tab/>
      </w:r>
      <w:r>
        <w:rPr>
          <w:sz w:val="21"/>
          <w:szCs w:val="21"/>
        </w:rPr>
        <w:tab/>
      </w:r>
      <w:r>
        <w:rPr>
          <w:sz w:val="21"/>
        </w:rPr>
        <w:sym w:font="Symbol" w:char="F0B7"/>
      </w:r>
      <w:r>
        <w:rPr>
          <w:sz w:val="21"/>
          <w:szCs w:val="21"/>
        </w:rPr>
        <w:tab/>
      </w:r>
      <w:proofErr w:type="gramStart"/>
      <w:r>
        <w:rPr>
          <w:sz w:val="21"/>
          <w:szCs w:val="21"/>
        </w:rPr>
        <w:t>Facilitated cooperation among diverse internal and external resources toward achievement of joint objectives, coordinating investigative and enforcement operations when required with agencies including U.S. Customs Service, U.S. Department of Justice, Federal Bureau of Investigation Joint Terrorist Task Force, Naval Criminal Investigation Service, U.S. Secret Service, U.S. Immigration &amp; Naturalization Service, Union County Waterfront Commission, U.S. Department of Justice, U.S. Attorney’s Office U.S. Coast Guard, Essex County Prosecutor’s Office, New Jersey State Police, Transportation Security Administration, New Jersey State Police Marine Division, New Jersey Office of Emergency Management, Office Of the Attorney General, Office Of Counter Terrorism New Jersey, City of New York Police and Fire Departments, and the Office of Governor’s Chris Christie And Andrew Cuomo.</w:t>
      </w:r>
      <w:proofErr w:type="gramEnd"/>
      <w:r>
        <w:rPr>
          <w:sz w:val="21"/>
          <w:szCs w:val="21"/>
        </w:rPr>
        <w:t xml:space="preserve"> </w:t>
      </w:r>
    </w:p>
    <w:p w:rsidR="00C436FA" w:rsidRDefault="00C436FA" w:rsidP="00C436FA">
      <w:pPr>
        <w:tabs>
          <w:tab w:val="left" w:pos="432"/>
          <w:tab w:val="left" w:pos="864"/>
          <w:tab w:val="left" w:pos="1152"/>
          <w:tab w:val="right" w:pos="10260"/>
        </w:tabs>
        <w:jc w:val="both"/>
        <w:rPr>
          <w:sz w:val="12"/>
          <w:szCs w:val="21"/>
        </w:rPr>
      </w:pPr>
    </w:p>
    <w:p w:rsidR="00C436FA" w:rsidRDefault="00C436FA" w:rsidP="00C436FA">
      <w:pPr>
        <w:tabs>
          <w:tab w:val="left" w:pos="432"/>
          <w:tab w:val="left" w:pos="864"/>
          <w:tab w:val="left" w:pos="1152"/>
          <w:tab w:val="right" w:pos="10260"/>
        </w:tabs>
        <w:jc w:val="both"/>
        <w:rPr>
          <w:b/>
          <w:bCs/>
          <w:sz w:val="12"/>
          <w:szCs w:val="21"/>
        </w:rPr>
      </w:pPr>
      <w:r>
        <w:rPr>
          <w:b/>
          <w:bCs/>
          <w:smallCaps/>
          <w:szCs w:val="21"/>
        </w:rPr>
        <w:t>Experience:</w:t>
      </w:r>
    </w:p>
    <w:p w:rsidR="00C436FA" w:rsidRDefault="00C436FA" w:rsidP="00C436FA">
      <w:pPr>
        <w:tabs>
          <w:tab w:val="left" w:pos="432"/>
          <w:tab w:val="left" w:pos="864"/>
          <w:tab w:val="left" w:pos="1152"/>
          <w:tab w:val="right" w:pos="10260"/>
        </w:tabs>
        <w:jc w:val="both"/>
        <w:rPr>
          <w:b/>
          <w:bCs/>
          <w:sz w:val="12"/>
          <w:szCs w:val="21"/>
        </w:rPr>
      </w:pPr>
    </w:p>
    <w:p w:rsidR="00C436FA" w:rsidRDefault="00C436FA" w:rsidP="00C436FA">
      <w:pPr>
        <w:tabs>
          <w:tab w:val="left" w:pos="432"/>
          <w:tab w:val="left" w:pos="864"/>
          <w:tab w:val="left" w:pos="1152"/>
          <w:tab w:val="right" w:pos="10260"/>
        </w:tabs>
        <w:jc w:val="both"/>
        <w:rPr>
          <w:sz w:val="21"/>
          <w:szCs w:val="21"/>
        </w:rPr>
      </w:pPr>
      <w:r>
        <w:rPr>
          <w:b/>
          <w:bCs/>
          <w:sz w:val="21"/>
          <w:szCs w:val="21"/>
        </w:rPr>
        <w:tab/>
        <w:t xml:space="preserve">Port Authority of New York &amp; New Jersey Police Department </w:t>
      </w:r>
      <w:proofErr w:type="gramStart"/>
      <w:r>
        <w:rPr>
          <w:b/>
          <w:bCs/>
          <w:sz w:val="21"/>
          <w:szCs w:val="21"/>
        </w:rPr>
        <w:t xml:space="preserve">-  </w:t>
      </w:r>
      <w:r>
        <w:rPr>
          <w:sz w:val="21"/>
          <w:szCs w:val="21"/>
        </w:rPr>
        <w:t>Jersey</w:t>
      </w:r>
      <w:proofErr w:type="gramEnd"/>
      <w:r>
        <w:rPr>
          <w:sz w:val="21"/>
          <w:szCs w:val="21"/>
        </w:rPr>
        <w:t xml:space="preserve"> City, New Jersey</w:t>
      </w:r>
      <w:r>
        <w:rPr>
          <w:sz w:val="21"/>
          <w:szCs w:val="21"/>
        </w:rPr>
        <w:tab/>
        <w:t>04/80 to Present</w:t>
      </w:r>
    </w:p>
    <w:p w:rsidR="00C436FA" w:rsidRDefault="00C436FA" w:rsidP="00C436FA">
      <w:pPr>
        <w:tabs>
          <w:tab w:val="left" w:pos="432"/>
          <w:tab w:val="left" w:pos="864"/>
          <w:tab w:val="left" w:pos="1152"/>
          <w:tab w:val="right" w:pos="10260"/>
        </w:tabs>
        <w:jc w:val="both"/>
        <w:rPr>
          <w:i/>
          <w:iCs/>
          <w:sz w:val="21"/>
          <w:szCs w:val="21"/>
          <w:u w:val="single"/>
        </w:rPr>
      </w:pPr>
      <w:r>
        <w:rPr>
          <w:sz w:val="21"/>
          <w:szCs w:val="21"/>
        </w:rPr>
        <w:tab/>
      </w:r>
      <w:r>
        <w:rPr>
          <w:sz w:val="21"/>
          <w:szCs w:val="21"/>
        </w:rPr>
        <w:tab/>
      </w:r>
      <w:r>
        <w:rPr>
          <w:i/>
          <w:iCs/>
          <w:sz w:val="21"/>
          <w:szCs w:val="21"/>
          <w:u w:val="single"/>
        </w:rPr>
        <w:t>Inspector</w:t>
      </w:r>
      <w:r>
        <w:rPr>
          <w:i/>
          <w:iCs/>
          <w:sz w:val="21"/>
          <w:szCs w:val="21"/>
        </w:rPr>
        <w:t xml:space="preserve"> (7/08 to Present)</w:t>
      </w:r>
    </w:p>
    <w:p w:rsidR="00C436FA" w:rsidRDefault="00C436FA" w:rsidP="00C436FA">
      <w:pPr>
        <w:tabs>
          <w:tab w:val="left" w:pos="432"/>
          <w:tab w:val="left" w:pos="864"/>
          <w:tab w:val="left" w:pos="1152"/>
          <w:tab w:val="right" w:pos="10260"/>
        </w:tabs>
        <w:ind w:left="864" w:hanging="864"/>
        <w:jc w:val="both"/>
        <w:rPr>
          <w:i/>
          <w:iCs/>
          <w:sz w:val="21"/>
          <w:szCs w:val="21"/>
        </w:rPr>
      </w:pPr>
      <w:r>
        <w:rPr>
          <w:sz w:val="21"/>
          <w:szCs w:val="21"/>
        </w:rPr>
        <w:tab/>
      </w:r>
      <w:r>
        <w:rPr>
          <w:sz w:val="21"/>
          <w:szCs w:val="21"/>
        </w:rPr>
        <w:tab/>
      </w:r>
      <w:r>
        <w:rPr>
          <w:i/>
          <w:iCs/>
          <w:sz w:val="21"/>
          <w:szCs w:val="21"/>
          <w:u w:val="single"/>
        </w:rPr>
        <w:t>Captain</w:t>
      </w:r>
      <w:r>
        <w:rPr>
          <w:i/>
          <w:iCs/>
          <w:sz w:val="21"/>
          <w:szCs w:val="21"/>
        </w:rPr>
        <w:t xml:space="preserve"> (11/02 to 7/08)</w:t>
      </w:r>
      <w:r>
        <w:rPr>
          <w:i/>
          <w:iCs/>
          <w:sz w:val="21"/>
          <w:szCs w:val="21"/>
        </w:rPr>
        <w:tab/>
      </w:r>
      <w:r>
        <w:rPr>
          <w:i/>
          <w:iCs/>
          <w:sz w:val="21"/>
          <w:szCs w:val="21"/>
        </w:rPr>
        <w:tab/>
      </w:r>
      <w:r>
        <w:rPr>
          <w:i/>
          <w:iCs/>
          <w:sz w:val="21"/>
          <w:szCs w:val="21"/>
        </w:rPr>
        <w:tab/>
      </w:r>
    </w:p>
    <w:p w:rsidR="00C436FA" w:rsidRDefault="00C436FA" w:rsidP="00C436FA">
      <w:pPr>
        <w:tabs>
          <w:tab w:val="left" w:pos="432"/>
          <w:tab w:val="left" w:pos="864"/>
          <w:tab w:val="left" w:pos="1152"/>
          <w:tab w:val="right" w:pos="10260"/>
        </w:tabs>
        <w:ind w:left="864" w:hanging="864"/>
        <w:jc w:val="both"/>
        <w:rPr>
          <w:i/>
          <w:iCs/>
          <w:sz w:val="21"/>
          <w:szCs w:val="21"/>
        </w:rPr>
      </w:pPr>
      <w:r>
        <w:rPr>
          <w:i/>
          <w:iCs/>
          <w:sz w:val="21"/>
          <w:szCs w:val="21"/>
        </w:rPr>
        <w:tab/>
      </w:r>
      <w:r>
        <w:rPr>
          <w:i/>
          <w:iCs/>
          <w:sz w:val="21"/>
          <w:szCs w:val="21"/>
        </w:rPr>
        <w:tab/>
      </w:r>
      <w:r>
        <w:rPr>
          <w:i/>
          <w:iCs/>
          <w:sz w:val="21"/>
          <w:szCs w:val="21"/>
          <w:u w:val="single"/>
        </w:rPr>
        <w:t>Lieutenant</w:t>
      </w:r>
      <w:r>
        <w:rPr>
          <w:i/>
          <w:iCs/>
          <w:sz w:val="21"/>
          <w:szCs w:val="21"/>
        </w:rPr>
        <w:t xml:space="preserve"> (12/00 to 11/02)</w:t>
      </w:r>
    </w:p>
    <w:p w:rsidR="00C436FA" w:rsidRDefault="00C436FA" w:rsidP="00C436FA">
      <w:pPr>
        <w:tabs>
          <w:tab w:val="left" w:pos="432"/>
          <w:tab w:val="left" w:pos="864"/>
          <w:tab w:val="left" w:pos="1152"/>
          <w:tab w:val="right" w:pos="10260"/>
        </w:tabs>
        <w:ind w:left="864" w:hanging="864"/>
        <w:jc w:val="both"/>
        <w:rPr>
          <w:i/>
          <w:iCs/>
          <w:sz w:val="21"/>
          <w:szCs w:val="21"/>
        </w:rPr>
      </w:pPr>
      <w:r>
        <w:rPr>
          <w:i/>
          <w:iCs/>
          <w:sz w:val="21"/>
          <w:szCs w:val="21"/>
        </w:rPr>
        <w:tab/>
      </w:r>
      <w:r>
        <w:rPr>
          <w:i/>
          <w:iCs/>
          <w:sz w:val="21"/>
          <w:szCs w:val="21"/>
        </w:rPr>
        <w:tab/>
      </w:r>
      <w:r>
        <w:rPr>
          <w:i/>
          <w:iCs/>
          <w:sz w:val="21"/>
          <w:szCs w:val="21"/>
          <w:u w:val="single"/>
        </w:rPr>
        <w:t>Sergeant</w:t>
      </w:r>
      <w:r>
        <w:rPr>
          <w:i/>
          <w:iCs/>
          <w:sz w:val="21"/>
          <w:szCs w:val="21"/>
        </w:rPr>
        <w:t xml:space="preserve"> (09/93 to 12/00)</w:t>
      </w:r>
    </w:p>
    <w:p w:rsidR="00C436FA" w:rsidRDefault="00C436FA" w:rsidP="00C436FA">
      <w:pPr>
        <w:tabs>
          <w:tab w:val="left" w:pos="432"/>
          <w:tab w:val="left" w:pos="864"/>
          <w:tab w:val="left" w:pos="1152"/>
          <w:tab w:val="right" w:pos="10260"/>
        </w:tabs>
        <w:ind w:left="864" w:hanging="864"/>
        <w:jc w:val="both"/>
        <w:rPr>
          <w:sz w:val="21"/>
          <w:szCs w:val="21"/>
        </w:rPr>
      </w:pPr>
      <w:r>
        <w:rPr>
          <w:i/>
          <w:iCs/>
          <w:sz w:val="21"/>
          <w:szCs w:val="21"/>
        </w:rPr>
        <w:tab/>
      </w:r>
      <w:r>
        <w:rPr>
          <w:i/>
          <w:iCs/>
          <w:sz w:val="21"/>
          <w:szCs w:val="21"/>
        </w:rPr>
        <w:tab/>
      </w:r>
      <w:r>
        <w:rPr>
          <w:i/>
          <w:iCs/>
          <w:sz w:val="21"/>
          <w:szCs w:val="21"/>
          <w:u w:val="single"/>
        </w:rPr>
        <w:t>Police Officer</w:t>
      </w:r>
      <w:r>
        <w:rPr>
          <w:i/>
          <w:iCs/>
          <w:sz w:val="21"/>
          <w:szCs w:val="21"/>
        </w:rPr>
        <w:t xml:space="preserve"> (04/80 to 09/93)</w:t>
      </w:r>
    </w:p>
    <w:p w:rsidR="00C436FA" w:rsidRDefault="00C436FA" w:rsidP="00C436FA">
      <w:pPr>
        <w:tabs>
          <w:tab w:val="left" w:pos="432"/>
          <w:tab w:val="left" w:pos="864"/>
          <w:tab w:val="left" w:pos="1152"/>
          <w:tab w:val="right" w:pos="10260"/>
        </w:tabs>
        <w:spacing w:line="60" w:lineRule="exact"/>
        <w:jc w:val="both"/>
        <w:rPr>
          <w:sz w:val="21"/>
          <w:szCs w:val="21"/>
        </w:rPr>
      </w:pPr>
    </w:p>
    <w:p w:rsidR="00C436FA" w:rsidRDefault="00C436FA" w:rsidP="00C436FA">
      <w:pPr>
        <w:tabs>
          <w:tab w:val="left" w:pos="432"/>
          <w:tab w:val="left" w:pos="864"/>
          <w:tab w:val="left" w:pos="1152"/>
          <w:tab w:val="right" w:pos="10260"/>
        </w:tabs>
        <w:ind w:left="864" w:hanging="864"/>
        <w:jc w:val="both"/>
        <w:rPr>
          <w:sz w:val="21"/>
          <w:szCs w:val="21"/>
        </w:rPr>
      </w:pPr>
      <w:r>
        <w:rPr>
          <w:sz w:val="21"/>
          <w:szCs w:val="21"/>
        </w:rPr>
        <w:tab/>
      </w:r>
      <w:r>
        <w:rPr>
          <w:sz w:val="21"/>
          <w:szCs w:val="21"/>
        </w:rPr>
        <w:tab/>
        <w:t>Career included the following appointments and achievements:</w:t>
      </w:r>
    </w:p>
    <w:p w:rsidR="00C436FA" w:rsidRDefault="00C436FA" w:rsidP="00C436FA">
      <w:pPr>
        <w:tabs>
          <w:tab w:val="left" w:pos="432"/>
          <w:tab w:val="left" w:pos="864"/>
          <w:tab w:val="left" w:pos="1152"/>
          <w:tab w:val="right" w:pos="10260"/>
        </w:tabs>
        <w:spacing w:line="60" w:lineRule="exact"/>
        <w:jc w:val="both"/>
        <w:rPr>
          <w:sz w:val="21"/>
          <w:szCs w:val="21"/>
        </w:rPr>
      </w:pPr>
    </w:p>
    <w:p w:rsidR="00C436FA" w:rsidRDefault="00C436FA" w:rsidP="00C436FA">
      <w:pPr>
        <w:tabs>
          <w:tab w:val="left" w:pos="432"/>
          <w:tab w:val="left" w:pos="864"/>
          <w:tab w:val="left" w:pos="1152"/>
          <w:tab w:val="right" w:pos="10260"/>
        </w:tabs>
        <w:ind w:left="1152" w:hanging="1152"/>
        <w:jc w:val="both"/>
        <w:rPr>
          <w:sz w:val="21"/>
          <w:szCs w:val="21"/>
        </w:rPr>
      </w:pPr>
      <w:r>
        <w:rPr>
          <w:sz w:val="21"/>
          <w:szCs w:val="21"/>
        </w:rPr>
        <w:tab/>
      </w:r>
      <w:r>
        <w:rPr>
          <w:sz w:val="21"/>
          <w:szCs w:val="21"/>
        </w:rPr>
        <w:tab/>
      </w:r>
      <w:r>
        <w:rPr>
          <w:sz w:val="21"/>
        </w:rPr>
        <w:sym w:font="Symbol" w:char="F0B7"/>
      </w:r>
      <w:r>
        <w:rPr>
          <w:sz w:val="21"/>
          <w:szCs w:val="21"/>
        </w:rPr>
        <w:tab/>
        <w:t>Emergency Service Sergeant (Newark International Airport)</w:t>
      </w:r>
    </w:p>
    <w:p w:rsidR="00C436FA" w:rsidRDefault="00C436FA" w:rsidP="00C436FA">
      <w:pPr>
        <w:tabs>
          <w:tab w:val="left" w:pos="432"/>
          <w:tab w:val="left" w:pos="864"/>
          <w:tab w:val="left" w:pos="1152"/>
          <w:tab w:val="right" w:pos="10260"/>
        </w:tabs>
        <w:ind w:left="1152" w:hanging="1152"/>
        <w:jc w:val="both"/>
        <w:rPr>
          <w:sz w:val="21"/>
          <w:szCs w:val="21"/>
        </w:rPr>
      </w:pPr>
      <w:r>
        <w:rPr>
          <w:sz w:val="21"/>
          <w:szCs w:val="21"/>
        </w:rPr>
        <w:tab/>
      </w:r>
      <w:r>
        <w:rPr>
          <w:sz w:val="21"/>
          <w:szCs w:val="21"/>
        </w:rPr>
        <w:tab/>
      </w:r>
      <w:r>
        <w:rPr>
          <w:sz w:val="21"/>
        </w:rPr>
        <w:sym w:font="Symbol" w:char="F0B7"/>
      </w:r>
      <w:r>
        <w:rPr>
          <w:sz w:val="21"/>
          <w:szCs w:val="21"/>
        </w:rPr>
        <w:tab/>
        <w:t>Court Liaison Sergeant (Newark International Airport)</w:t>
      </w:r>
    </w:p>
    <w:p w:rsidR="00C436FA" w:rsidRDefault="00C436FA" w:rsidP="00C436FA">
      <w:pPr>
        <w:tabs>
          <w:tab w:val="left" w:pos="432"/>
          <w:tab w:val="left" w:pos="864"/>
          <w:tab w:val="left" w:pos="1152"/>
          <w:tab w:val="right" w:pos="10260"/>
        </w:tabs>
        <w:ind w:left="1152" w:hanging="1152"/>
        <w:jc w:val="both"/>
        <w:rPr>
          <w:sz w:val="21"/>
          <w:szCs w:val="21"/>
        </w:rPr>
      </w:pPr>
      <w:r>
        <w:rPr>
          <w:sz w:val="21"/>
          <w:szCs w:val="21"/>
        </w:rPr>
        <w:tab/>
      </w:r>
      <w:r>
        <w:rPr>
          <w:sz w:val="21"/>
          <w:szCs w:val="21"/>
        </w:rPr>
        <w:tab/>
      </w:r>
      <w:r>
        <w:rPr>
          <w:sz w:val="21"/>
        </w:rPr>
        <w:sym w:font="Symbol" w:char="F0B7"/>
      </w:r>
      <w:r>
        <w:rPr>
          <w:sz w:val="21"/>
          <w:szCs w:val="21"/>
        </w:rPr>
        <w:tab/>
        <w:t>Member, Lieutenants’ Reserve Pool (Metropolitan Area Airports, Bridges, and Tunnels)</w:t>
      </w:r>
    </w:p>
    <w:p w:rsidR="00C436FA" w:rsidRDefault="00C436FA" w:rsidP="00C436FA">
      <w:pPr>
        <w:tabs>
          <w:tab w:val="left" w:pos="432"/>
          <w:tab w:val="left" w:pos="864"/>
          <w:tab w:val="left" w:pos="1152"/>
          <w:tab w:val="right" w:pos="10260"/>
        </w:tabs>
        <w:ind w:left="1152" w:hanging="1152"/>
        <w:jc w:val="both"/>
        <w:rPr>
          <w:sz w:val="21"/>
          <w:szCs w:val="21"/>
        </w:rPr>
      </w:pPr>
      <w:r>
        <w:rPr>
          <w:sz w:val="21"/>
          <w:szCs w:val="21"/>
        </w:rPr>
        <w:tab/>
      </w:r>
      <w:r>
        <w:rPr>
          <w:sz w:val="21"/>
          <w:szCs w:val="21"/>
        </w:rPr>
        <w:tab/>
      </w:r>
      <w:r>
        <w:rPr>
          <w:sz w:val="21"/>
        </w:rPr>
        <w:sym w:font="Symbol" w:char="F0B7"/>
      </w:r>
      <w:r>
        <w:rPr>
          <w:sz w:val="21"/>
          <w:szCs w:val="21"/>
        </w:rPr>
        <w:tab/>
        <w:t>Recipient, Police Commendations including “The Meritorious Police Duty Medal”</w:t>
      </w:r>
    </w:p>
    <w:p w:rsidR="00C436FA" w:rsidRDefault="00C436FA" w:rsidP="00C436FA">
      <w:pPr>
        <w:widowControl w:val="0"/>
        <w:numPr>
          <w:ilvl w:val="0"/>
          <w:numId w:val="2"/>
        </w:numPr>
        <w:tabs>
          <w:tab w:val="left" w:pos="432"/>
          <w:tab w:val="left" w:pos="864"/>
          <w:tab w:val="left" w:pos="1152"/>
          <w:tab w:val="right" w:pos="10260"/>
        </w:tabs>
        <w:autoSpaceDE w:val="0"/>
        <w:autoSpaceDN w:val="0"/>
        <w:adjustRightInd w:val="0"/>
        <w:jc w:val="both"/>
        <w:rPr>
          <w:sz w:val="21"/>
          <w:szCs w:val="21"/>
        </w:rPr>
      </w:pPr>
      <w:r>
        <w:rPr>
          <w:sz w:val="21"/>
          <w:szCs w:val="21"/>
        </w:rPr>
        <w:t>Computerized Arrest Processing Program (CAPS)</w:t>
      </w:r>
    </w:p>
    <w:p w:rsidR="00C436FA" w:rsidRDefault="00C436FA" w:rsidP="00C436FA">
      <w:pPr>
        <w:tabs>
          <w:tab w:val="left" w:pos="432"/>
          <w:tab w:val="left" w:pos="864"/>
          <w:tab w:val="left" w:pos="1152"/>
          <w:tab w:val="right" w:pos="10260"/>
        </w:tabs>
        <w:jc w:val="both"/>
        <w:rPr>
          <w:sz w:val="12"/>
          <w:szCs w:val="21"/>
        </w:rPr>
      </w:pPr>
    </w:p>
    <w:p w:rsidR="00C436FA" w:rsidRDefault="00C436FA" w:rsidP="00C436FA">
      <w:pPr>
        <w:tabs>
          <w:tab w:val="left" w:pos="432"/>
          <w:tab w:val="left" w:pos="864"/>
          <w:tab w:val="left" w:pos="1152"/>
          <w:tab w:val="right" w:pos="10260"/>
        </w:tabs>
        <w:jc w:val="both"/>
        <w:rPr>
          <w:b/>
          <w:bCs/>
          <w:sz w:val="12"/>
          <w:szCs w:val="21"/>
        </w:rPr>
      </w:pPr>
      <w:r>
        <w:rPr>
          <w:b/>
          <w:bCs/>
          <w:smallCaps/>
          <w:szCs w:val="21"/>
        </w:rPr>
        <w:t>Education:</w:t>
      </w:r>
    </w:p>
    <w:p w:rsidR="00C436FA" w:rsidRDefault="00C436FA" w:rsidP="00C436FA">
      <w:pPr>
        <w:tabs>
          <w:tab w:val="left" w:pos="432"/>
          <w:tab w:val="left" w:pos="864"/>
          <w:tab w:val="left" w:pos="1152"/>
          <w:tab w:val="right" w:pos="10260"/>
        </w:tabs>
        <w:jc w:val="both"/>
        <w:rPr>
          <w:sz w:val="21"/>
          <w:szCs w:val="21"/>
        </w:rPr>
      </w:pPr>
      <w:r>
        <w:rPr>
          <w:b/>
          <w:bCs/>
          <w:sz w:val="21"/>
          <w:szCs w:val="21"/>
        </w:rPr>
        <w:tab/>
        <w:t xml:space="preserve">John Jay College of Criminal Justice - </w:t>
      </w:r>
      <w:r>
        <w:rPr>
          <w:sz w:val="21"/>
          <w:szCs w:val="21"/>
        </w:rPr>
        <w:t>New York, New York</w:t>
      </w:r>
    </w:p>
    <w:p w:rsidR="00C436FA" w:rsidRDefault="00C436FA" w:rsidP="00C436FA">
      <w:pPr>
        <w:tabs>
          <w:tab w:val="left" w:pos="432"/>
          <w:tab w:val="left" w:pos="864"/>
          <w:tab w:val="left" w:pos="1152"/>
          <w:tab w:val="right" w:pos="10260"/>
        </w:tabs>
        <w:ind w:left="864" w:hanging="864"/>
        <w:jc w:val="both"/>
        <w:rPr>
          <w:sz w:val="12"/>
          <w:szCs w:val="21"/>
        </w:rPr>
      </w:pPr>
      <w:r>
        <w:rPr>
          <w:sz w:val="21"/>
          <w:szCs w:val="21"/>
        </w:rPr>
        <w:tab/>
      </w:r>
      <w:r>
        <w:rPr>
          <w:sz w:val="21"/>
          <w:szCs w:val="21"/>
        </w:rPr>
        <w:tab/>
      </w:r>
      <w:r>
        <w:rPr>
          <w:i/>
          <w:iCs/>
          <w:sz w:val="21"/>
          <w:szCs w:val="21"/>
        </w:rPr>
        <w:t>Master of Arts, Forensic Psychology, 1979</w:t>
      </w:r>
    </w:p>
    <w:p w:rsidR="00C436FA" w:rsidRDefault="00C436FA" w:rsidP="00C436FA">
      <w:pPr>
        <w:tabs>
          <w:tab w:val="left" w:pos="432"/>
          <w:tab w:val="left" w:pos="864"/>
          <w:tab w:val="left" w:pos="1152"/>
          <w:tab w:val="right" w:pos="10260"/>
        </w:tabs>
        <w:jc w:val="both"/>
        <w:rPr>
          <w:sz w:val="12"/>
          <w:szCs w:val="21"/>
        </w:rPr>
      </w:pPr>
    </w:p>
    <w:p w:rsidR="00C436FA" w:rsidRDefault="00C436FA" w:rsidP="00C436FA">
      <w:pPr>
        <w:tabs>
          <w:tab w:val="left" w:pos="432"/>
          <w:tab w:val="left" w:pos="864"/>
          <w:tab w:val="left" w:pos="1152"/>
          <w:tab w:val="right" w:pos="10260"/>
        </w:tabs>
        <w:jc w:val="both"/>
        <w:rPr>
          <w:sz w:val="21"/>
          <w:szCs w:val="21"/>
        </w:rPr>
      </w:pPr>
      <w:r>
        <w:rPr>
          <w:sz w:val="21"/>
          <w:szCs w:val="21"/>
        </w:rPr>
        <w:tab/>
      </w:r>
      <w:r>
        <w:rPr>
          <w:b/>
          <w:bCs/>
          <w:sz w:val="21"/>
          <w:szCs w:val="21"/>
        </w:rPr>
        <w:t xml:space="preserve">The City College of New York - </w:t>
      </w:r>
      <w:r>
        <w:rPr>
          <w:sz w:val="21"/>
          <w:szCs w:val="21"/>
        </w:rPr>
        <w:t>New York, New York</w:t>
      </w:r>
    </w:p>
    <w:p w:rsidR="00C436FA" w:rsidRDefault="00C436FA" w:rsidP="00C436FA">
      <w:pPr>
        <w:tabs>
          <w:tab w:val="left" w:pos="432"/>
          <w:tab w:val="left" w:pos="864"/>
          <w:tab w:val="left" w:pos="1152"/>
          <w:tab w:val="right" w:pos="10260"/>
        </w:tabs>
        <w:ind w:left="864" w:hanging="864"/>
        <w:jc w:val="both"/>
        <w:rPr>
          <w:sz w:val="12"/>
          <w:szCs w:val="21"/>
        </w:rPr>
      </w:pPr>
      <w:r>
        <w:rPr>
          <w:sz w:val="21"/>
          <w:szCs w:val="21"/>
        </w:rPr>
        <w:tab/>
      </w:r>
      <w:r>
        <w:rPr>
          <w:sz w:val="21"/>
          <w:szCs w:val="21"/>
        </w:rPr>
        <w:tab/>
      </w:r>
      <w:r>
        <w:rPr>
          <w:i/>
          <w:iCs/>
          <w:sz w:val="21"/>
          <w:szCs w:val="21"/>
        </w:rPr>
        <w:t>Bachelor of Arts, Criminal Justice, 1975</w:t>
      </w:r>
    </w:p>
    <w:p w:rsidR="00C436FA" w:rsidRDefault="00C436FA" w:rsidP="00C436FA">
      <w:pPr>
        <w:tabs>
          <w:tab w:val="left" w:pos="432"/>
          <w:tab w:val="left" w:pos="864"/>
          <w:tab w:val="left" w:pos="1152"/>
          <w:tab w:val="right" w:pos="10260"/>
        </w:tabs>
        <w:jc w:val="both"/>
        <w:rPr>
          <w:sz w:val="12"/>
          <w:szCs w:val="21"/>
        </w:rPr>
      </w:pPr>
    </w:p>
    <w:p w:rsidR="00C436FA" w:rsidRDefault="00C436FA" w:rsidP="00C436FA">
      <w:pPr>
        <w:tabs>
          <w:tab w:val="left" w:pos="432"/>
          <w:tab w:val="left" w:pos="864"/>
          <w:tab w:val="left" w:pos="1152"/>
          <w:tab w:val="right" w:pos="10260"/>
        </w:tabs>
        <w:jc w:val="both"/>
        <w:rPr>
          <w:b/>
          <w:bCs/>
          <w:smallCaps/>
          <w:szCs w:val="21"/>
        </w:rPr>
      </w:pPr>
      <w:r>
        <w:rPr>
          <w:b/>
          <w:bCs/>
          <w:smallCaps/>
          <w:szCs w:val="21"/>
        </w:rPr>
        <w:t>Professional Development/Certification:</w:t>
      </w:r>
    </w:p>
    <w:p w:rsidR="00C436FA" w:rsidRDefault="00C436FA" w:rsidP="00C436FA">
      <w:pPr>
        <w:tabs>
          <w:tab w:val="left" w:pos="432"/>
          <w:tab w:val="left" w:pos="864"/>
          <w:tab w:val="left" w:pos="1152"/>
          <w:tab w:val="right" w:pos="10260"/>
        </w:tabs>
        <w:jc w:val="both"/>
        <w:rPr>
          <w:sz w:val="12"/>
          <w:szCs w:val="21"/>
        </w:rPr>
      </w:pPr>
    </w:p>
    <w:p w:rsidR="00C436FA" w:rsidRDefault="00C436FA" w:rsidP="00C436FA">
      <w:pPr>
        <w:tabs>
          <w:tab w:val="left" w:pos="432"/>
          <w:tab w:val="left" w:pos="864"/>
          <w:tab w:val="left" w:pos="1152"/>
          <w:tab w:val="right" w:pos="10260"/>
        </w:tabs>
        <w:jc w:val="both"/>
        <w:rPr>
          <w:sz w:val="12"/>
          <w:szCs w:val="21"/>
        </w:rPr>
      </w:pPr>
    </w:p>
    <w:p w:rsidR="00C436FA" w:rsidRDefault="00C436FA" w:rsidP="00C436FA">
      <w:pPr>
        <w:widowControl w:val="0"/>
        <w:numPr>
          <w:ilvl w:val="0"/>
          <w:numId w:val="2"/>
        </w:numPr>
        <w:tabs>
          <w:tab w:val="left" w:pos="432"/>
          <w:tab w:val="left" w:pos="810"/>
          <w:tab w:val="left" w:pos="1152"/>
          <w:tab w:val="right" w:pos="10260"/>
        </w:tabs>
        <w:autoSpaceDE w:val="0"/>
        <w:autoSpaceDN w:val="0"/>
        <w:adjustRightInd w:val="0"/>
        <w:ind w:hanging="774"/>
        <w:rPr>
          <w:sz w:val="21"/>
          <w:szCs w:val="21"/>
        </w:rPr>
      </w:pPr>
      <w:r>
        <w:rPr>
          <w:sz w:val="21"/>
          <w:szCs w:val="21"/>
        </w:rPr>
        <w:t>Graduate, FBI National Academy, Quantico, Virginia  March 2008</w:t>
      </w:r>
    </w:p>
    <w:p w:rsidR="00C436FA" w:rsidRDefault="00C436FA" w:rsidP="00C436FA">
      <w:pPr>
        <w:widowControl w:val="0"/>
        <w:numPr>
          <w:ilvl w:val="0"/>
          <w:numId w:val="2"/>
        </w:numPr>
        <w:tabs>
          <w:tab w:val="left" w:pos="432"/>
          <w:tab w:val="left" w:pos="810"/>
          <w:tab w:val="left" w:pos="1152"/>
          <w:tab w:val="right" w:pos="10260"/>
        </w:tabs>
        <w:autoSpaceDE w:val="0"/>
        <w:autoSpaceDN w:val="0"/>
        <w:adjustRightInd w:val="0"/>
        <w:ind w:hanging="774"/>
        <w:rPr>
          <w:sz w:val="21"/>
          <w:szCs w:val="21"/>
        </w:rPr>
      </w:pPr>
      <w:r>
        <w:rPr>
          <w:sz w:val="21"/>
          <w:szCs w:val="21"/>
        </w:rPr>
        <w:t>Security Clearance, “Secret”  United States Department of Justice</w:t>
      </w:r>
      <w:r>
        <w:rPr>
          <w:sz w:val="21"/>
          <w:szCs w:val="21"/>
        </w:rPr>
        <w:tab/>
      </w:r>
      <w:r>
        <w:rPr>
          <w:sz w:val="21"/>
          <w:szCs w:val="21"/>
        </w:rPr>
        <w:tab/>
      </w:r>
      <w:r>
        <w:rPr>
          <w:sz w:val="21"/>
          <w:szCs w:val="21"/>
        </w:rPr>
        <w:tab/>
      </w:r>
      <w:r>
        <w:rPr>
          <w:sz w:val="21"/>
          <w:szCs w:val="21"/>
        </w:rPr>
        <w:tab/>
      </w:r>
      <w:r>
        <w:rPr>
          <w:sz w:val="21"/>
          <w:szCs w:val="21"/>
        </w:rPr>
        <w:tab/>
      </w:r>
      <w:r>
        <w:rPr>
          <w:sz w:val="21"/>
          <w:szCs w:val="21"/>
        </w:rPr>
        <w:tab/>
        <w:t>United States Department of Justice, Security Clearance - Secret</w:t>
      </w:r>
    </w:p>
    <w:p w:rsidR="00C436FA" w:rsidRDefault="00C436FA" w:rsidP="00C436FA">
      <w:pPr>
        <w:widowControl w:val="0"/>
        <w:numPr>
          <w:ilvl w:val="0"/>
          <w:numId w:val="2"/>
        </w:numPr>
        <w:tabs>
          <w:tab w:val="left" w:pos="432"/>
          <w:tab w:val="left" w:pos="810"/>
          <w:tab w:val="left" w:pos="1152"/>
          <w:tab w:val="right" w:pos="10260"/>
        </w:tabs>
        <w:autoSpaceDE w:val="0"/>
        <w:autoSpaceDN w:val="0"/>
        <w:adjustRightInd w:val="0"/>
        <w:ind w:hanging="774"/>
        <w:rPr>
          <w:sz w:val="21"/>
          <w:szCs w:val="21"/>
        </w:rPr>
      </w:pPr>
      <w:r>
        <w:rPr>
          <w:sz w:val="21"/>
          <w:szCs w:val="21"/>
        </w:rPr>
        <w:t xml:space="preserve">Hostage Negotiation (trainer: Detective Captain Frank </w:t>
      </w:r>
      <w:proofErr w:type="spellStart"/>
      <w:r>
        <w:rPr>
          <w:sz w:val="21"/>
          <w:szCs w:val="21"/>
        </w:rPr>
        <w:t>Boltz</w:t>
      </w:r>
      <w:proofErr w:type="spellEnd"/>
      <w:r>
        <w:rPr>
          <w:sz w:val="21"/>
          <w:szCs w:val="21"/>
        </w:rPr>
        <w:t xml:space="preserve"> - New York City Police Department)</w:t>
      </w:r>
    </w:p>
    <w:p w:rsidR="00C436FA" w:rsidRDefault="00C436FA" w:rsidP="00C436FA">
      <w:pPr>
        <w:tabs>
          <w:tab w:val="left" w:pos="432"/>
          <w:tab w:val="left" w:pos="810"/>
          <w:tab w:val="left" w:pos="1152"/>
          <w:tab w:val="right" w:pos="10260"/>
        </w:tabs>
        <w:ind w:left="864" w:hanging="864"/>
        <w:rPr>
          <w:sz w:val="21"/>
          <w:szCs w:val="21"/>
        </w:rPr>
      </w:pPr>
      <w:r>
        <w:rPr>
          <w:sz w:val="21"/>
          <w:szCs w:val="21"/>
        </w:rPr>
        <w:tab/>
      </w:r>
      <w:r>
        <w:rPr>
          <w:sz w:val="21"/>
        </w:rPr>
        <w:sym w:font="Symbol" w:char="F0B7"/>
      </w:r>
      <w:r>
        <w:rPr>
          <w:sz w:val="21"/>
          <w:szCs w:val="21"/>
        </w:rPr>
        <w:tab/>
        <w:t>Methods of Instruction, (Port Authority Police Academy) Police Academy Instructor</w:t>
      </w:r>
    </w:p>
    <w:p w:rsidR="00C436FA" w:rsidRDefault="00C436FA" w:rsidP="00C436FA">
      <w:pPr>
        <w:tabs>
          <w:tab w:val="left" w:pos="432"/>
          <w:tab w:val="left" w:pos="810"/>
          <w:tab w:val="left" w:pos="1152"/>
          <w:tab w:val="right" w:pos="10260"/>
        </w:tabs>
        <w:ind w:left="864" w:hanging="864"/>
        <w:rPr>
          <w:sz w:val="21"/>
          <w:szCs w:val="21"/>
        </w:rPr>
      </w:pPr>
      <w:r>
        <w:rPr>
          <w:sz w:val="21"/>
          <w:szCs w:val="21"/>
        </w:rPr>
        <w:tab/>
      </w:r>
      <w:r>
        <w:rPr>
          <w:sz w:val="21"/>
        </w:rPr>
        <w:sym w:font="Symbol" w:char="F0B7"/>
      </w:r>
      <w:r>
        <w:rPr>
          <w:sz w:val="21"/>
          <w:szCs w:val="21"/>
        </w:rPr>
        <w:tab/>
        <w:t>Dignitary Protection Training</w:t>
      </w:r>
      <w:proofErr w:type="gramStart"/>
      <w:r>
        <w:rPr>
          <w:sz w:val="21"/>
          <w:szCs w:val="21"/>
        </w:rPr>
        <w:t>,  New</w:t>
      </w:r>
      <w:proofErr w:type="gramEnd"/>
      <w:r>
        <w:rPr>
          <w:sz w:val="21"/>
          <w:szCs w:val="21"/>
        </w:rPr>
        <w:t xml:space="preserve"> York City Police Department Intelligence Division</w:t>
      </w:r>
    </w:p>
    <w:p w:rsidR="00C436FA" w:rsidRDefault="00C436FA" w:rsidP="00C436FA">
      <w:pPr>
        <w:tabs>
          <w:tab w:val="left" w:pos="432"/>
          <w:tab w:val="left" w:pos="810"/>
          <w:tab w:val="left" w:pos="1152"/>
          <w:tab w:val="right" w:pos="10260"/>
        </w:tabs>
        <w:ind w:left="864" w:hanging="864"/>
        <w:rPr>
          <w:sz w:val="21"/>
          <w:szCs w:val="21"/>
        </w:rPr>
      </w:pPr>
      <w:r>
        <w:rPr>
          <w:sz w:val="21"/>
          <w:szCs w:val="21"/>
        </w:rPr>
        <w:tab/>
      </w:r>
      <w:r>
        <w:rPr>
          <w:sz w:val="21"/>
        </w:rPr>
        <w:sym w:font="Symbol" w:char="F0B7"/>
      </w:r>
      <w:r>
        <w:rPr>
          <w:sz w:val="21"/>
          <w:szCs w:val="21"/>
        </w:rPr>
        <w:tab/>
        <w:t>Dignitary Protection Training, United States Secret Service, Washington D.C. 2010</w:t>
      </w:r>
    </w:p>
    <w:p w:rsidR="00C436FA" w:rsidRDefault="00C436FA" w:rsidP="00C436FA">
      <w:pPr>
        <w:tabs>
          <w:tab w:val="left" w:pos="432"/>
          <w:tab w:val="left" w:pos="1152"/>
          <w:tab w:val="right" w:pos="10260"/>
        </w:tabs>
        <w:ind w:left="72"/>
        <w:rPr>
          <w:sz w:val="21"/>
          <w:szCs w:val="21"/>
        </w:rPr>
      </w:pPr>
    </w:p>
    <w:p w:rsidR="00C436FA" w:rsidRDefault="00C436FA" w:rsidP="00C436FA">
      <w:pPr>
        <w:widowControl w:val="0"/>
        <w:numPr>
          <w:ilvl w:val="0"/>
          <w:numId w:val="5"/>
        </w:numPr>
        <w:tabs>
          <w:tab w:val="left" w:pos="432"/>
          <w:tab w:val="left" w:pos="1152"/>
          <w:tab w:val="right" w:pos="10260"/>
        </w:tabs>
        <w:autoSpaceDE w:val="0"/>
        <w:autoSpaceDN w:val="0"/>
        <w:adjustRightInd w:val="0"/>
        <w:rPr>
          <w:sz w:val="21"/>
          <w:szCs w:val="21"/>
        </w:rPr>
      </w:pPr>
      <w:r>
        <w:rPr>
          <w:sz w:val="21"/>
          <w:szCs w:val="21"/>
        </w:rPr>
        <w:t xml:space="preserve"> </w:t>
      </w:r>
      <w:proofErr w:type="gramStart"/>
      <w:r>
        <w:rPr>
          <w:sz w:val="21"/>
          <w:szCs w:val="21"/>
        </w:rPr>
        <w:t>Member of the Sergeant’s Benevolent Association – Trustee and Sergeant at Arms 1995-1999.</w:t>
      </w:r>
      <w:proofErr w:type="gramEnd"/>
    </w:p>
    <w:p w:rsidR="00C436FA" w:rsidRDefault="00C436FA" w:rsidP="00C436FA">
      <w:pPr>
        <w:tabs>
          <w:tab w:val="left" w:pos="432"/>
          <w:tab w:val="left" w:pos="810"/>
          <w:tab w:val="left" w:pos="1152"/>
          <w:tab w:val="right" w:pos="10260"/>
        </w:tabs>
        <w:ind w:left="864" w:hanging="864"/>
        <w:rPr>
          <w:sz w:val="21"/>
          <w:szCs w:val="21"/>
        </w:rPr>
      </w:pPr>
      <w:r>
        <w:rPr>
          <w:sz w:val="21"/>
          <w:szCs w:val="21"/>
        </w:rPr>
        <w:tab/>
      </w:r>
      <w:r>
        <w:rPr>
          <w:sz w:val="21"/>
        </w:rPr>
        <w:sym w:font="Symbol" w:char="F0B7"/>
      </w:r>
      <w:r>
        <w:rPr>
          <w:sz w:val="21"/>
          <w:szCs w:val="21"/>
        </w:rPr>
        <w:tab/>
        <w:t xml:space="preserve">Threat and Risk Assessment Development course, TEEX, Texas </w:t>
      </w:r>
      <w:proofErr w:type="spellStart"/>
      <w:r>
        <w:rPr>
          <w:sz w:val="21"/>
          <w:szCs w:val="21"/>
        </w:rPr>
        <w:t>A&amp;M</w:t>
      </w:r>
      <w:proofErr w:type="gramStart"/>
      <w:r>
        <w:rPr>
          <w:sz w:val="21"/>
          <w:szCs w:val="21"/>
        </w:rPr>
        <w:t>,Department</w:t>
      </w:r>
      <w:proofErr w:type="spellEnd"/>
      <w:proofErr w:type="gramEnd"/>
      <w:r>
        <w:rPr>
          <w:sz w:val="21"/>
          <w:szCs w:val="21"/>
        </w:rPr>
        <w:t xml:space="preserve"> Of Homeland Security, 2007</w:t>
      </w:r>
    </w:p>
    <w:p w:rsidR="00C436FA" w:rsidRDefault="00C436FA" w:rsidP="00C436FA">
      <w:pPr>
        <w:tabs>
          <w:tab w:val="left" w:pos="432"/>
          <w:tab w:val="left" w:pos="810"/>
          <w:tab w:val="left" w:pos="1152"/>
          <w:tab w:val="right" w:pos="10350"/>
        </w:tabs>
        <w:ind w:left="864" w:right="-216" w:hanging="864"/>
        <w:rPr>
          <w:sz w:val="21"/>
          <w:szCs w:val="21"/>
        </w:rPr>
      </w:pPr>
      <w:r>
        <w:rPr>
          <w:sz w:val="21"/>
          <w:szCs w:val="21"/>
        </w:rPr>
        <w:tab/>
      </w:r>
      <w:r>
        <w:rPr>
          <w:sz w:val="21"/>
        </w:rPr>
        <w:sym w:font="Symbol" w:char="F0B7"/>
      </w:r>
      <w:r>
        <w:rPr>
          <w:sz w:val="21"/>
          <w:szCs w:val="21"/>
        </w:rPr>
        <w:tab/>
        <w:t>“Senior Advisory Group” member – developed the National Marine Response Plan for the Port of Seattle, WA</w:t>
      </w:r>
    </w:p>
    <w:p w:rsidR="00C436FA" w:rsidRDefault="00C436FA" w:rsidP="00C436FA">
      <w:pPr>
        <w:widowControl w:val="0"/>
        <w:numPr>
          <w:ilvl w:val="0"/>
          <w:numId w:val="1"/>
        </w:numPr>
        <w:tabs>
          <w:tab w:val="clear" w:pos="792"/>
          <w:tab w:val="left" w:pos="432"/>
          <w:tab w:val="left" w:pos="810"/>
          <w:tab w:val="left" w:pos="1152"/>
          <w:tab w:val="right" w:pos="10260"/>
        </w:tabs>
        <w:autoSpaceDE w:val="0"/>
        <w:autoSpaceDN w:val="0"/>
        <w:adjustRightInd w:val="0"/>
        <w:rPr>
          <w:sz w:val="21"/>
          <w:szCs w:val="21"/>
        </w:rPr>
      </w:pPr>
      <w:r>
        <w:rPr>
          <w:sz w:val="21"/>
          <w:szCs w:val="21"/>
        </w:rPr>
        <w:t>Division Manager Development Program (Leadership, Diversity, Performance Management, Developing</w:t>
      </w:r>
    </w:p>
    <w:p w:rsidR="00C436FA" w:rsidRDefault="00C436FA" w:rsidP="00C436FA">
      <w:pPr>
        <w:tabs>
          <w:tab w:val="left" w:pos="432"/>
          <w:tab w:val="left" w:pos="810"/>
          <w:tab w:val="left" w:pos="1152"/>
          <w:tab w:val="right" w:pos="10260"/>
        </w:tabs>
        <w:ind w:left="432"/>
        <w:rPr>
          <w:sz w:val="21"/>
          <w:szCs w:val="21"/>
        </w:rPr>
      </w:pPr>
      <w:r>
        <w:rPr>
          <w:sz w:val="21"/>
          <w:szCs w:val="21"/>
        </w:rPr>
        <w:tab/>
        <w:t>People) Port Authority Executive Level Staff Development</w:t>
      </w:r>
    </w:p>
    <w:p w:rsidR="00C436FA" w:rsidRDefault="00C436FA" w:rsidP="00C436FA">
      <w:pPr>
        <w:widowControl w:val="0"/>
        <w:numPr>
          <w:ilvl w:val="0"/>
          <w:numId w:val="1"/>
        </w:numPr>
        <w:tabs>
          <w:tab w:val="left" w:pos="432"/>
          <w:tab w:val="left" w:pos="864"/>
          <w:tab w:val="left" w:pos="1152"/>
          <w:tab w:val="right" w:pos="10260"/>
        </w:tabs>
        <w:autoSpaceDE w:val="0"/>
        <w:autoSpaceDN w:val="0"/>
        <w:adjustRightInd w:val="0"/>
        <w:rPr>
          <w:sz w:val="21"/>
          <w:szCs w:val="21"/>
        </w:rPr>
      </w:pPr>
      <w:r>
        <w:rPr>
          <w:sz w:val="21"/>
          <w:szCs w:val="21"/>
        </w:rPr>
        <w:t>New Jersey Regional Policing Institute, United States Department of Justice, CPOP</w:t>
      </w:r>
    </w:p>
    <w:p w:rsidR="00C436FA" w:rsidRDefault="00C436FA" w:rsidP="00C436FA">
      <w:pPr>
        <w:widowControl w:val="0"/>
        <w:numPr>
          <w:ilvl w:val="0"/>
          <w:numId w:val="1"/>
        </w:numPr>
        <w:tabs>
          <w:tab w:val="left" w:pos="432"/>
          <w:tab w:val="left" w:pos="864"/>
          <w:tab w:val="left" w:pos="1152"/>
          <w:tab w:val="right" w:pos="10260"/>
        </w:tabs>
        <w:autoSpaceDE w:val="0"/>
        <w:autoSpaceDN w:val="0"/>
        <w:adjustRightInd w:val="0"/>
        <w:rPr>
          <w:sz w:val="21"/>
          <w:szCs w:val="21"/>
        </w:rPr>
      </w:pPr>
      <w:r>
        <w:rPr>
          <w:sz w:val="21"/>
          <w:szCs w:val="21"/>
        </w:rPr>
        <w:t>National Incident Management System/Incident Command System (NIMS/ICS) 100 – 700, FEMA</w:t>
      </w:r>
    </w:p>
    <w:p w:rsidR="00C436FA" w:rsidRDefault="00C436FA" w:rsidP="00C436FA">
      <w:pPr>
        <w:widowControl w:val="0"/>
        <w:numPr>
          <w:ilvl w:val="0"/>
          <w:numId w:val="1"/>
        </w:numPr>
        <w:tabs>
          <w:tab w:val="left" w:pos="432"/>
          <w:tab w:val="left" w:pos="864"/>
          <w:tab w:val="left" w:pos="1152"/>
          <w:tab w:val="right" w:pos="10260"/>
        </w:tabs>
        <w:autoSpaceDE w:val="0"/>
        <w:autoSpaceDN w:val="0"/>
        <w:adjustRightInd w:val="0"/>
        <w:rPr>
          <w:sz w:val="21"/>
          <w:szCs w:val="21"/>
        </w:rPr>
      </w:pPr>
      <w:r>
        <w:rPr>
          <w:sz w:val="21"/>
          <w:szCs w:val="21"/>
        </w:rPr>
        <w:t>Criminal Intelligence Systems Operating Policies, Bureau of Justice Assistance, US Department of Justice</w:t>
      </w:r>
    </w:p>
    <w:p w:rsidR="00C436FA" w:rsidRDefault="00C436FA" w:rsidP="00C436FA">
      <w:pPr>
        <w:tabs>
          <w:tab w:val="left" w:pos="432"/>
          <w:tab w:val="left" w:pos="864"/>
          <w:tab w:val="left" w:pos="1152"/>
          <w:tab w:val="right" w:pos="10260"/>
        </w:tabs>
        <w:rPr>
          <w:sz w:val="12"/>
          <w:szCs w:val="21"/>
        </w:rPr>
      </w:pPr>
    </w:p>
    <w:p w:rsidR="00C436FA" w:rsidRDefault="00C436FA" w:rsidP="00C436FA">
      <w:pPr>
        <w:tabs>
          <w:tab w:val="left" w:pos="432"/>
          <w:tab w:val="left" w:pos="864"/>
          <w:tab w:val="left" w:pos="1152"/>
          <w:tab w:val="right" w:pos="10260"/>
        </w:tabs>
        <w:ind w:left="432"/>
        <w:rPr>
          <w:sz w:val="12"/>
          <w:szCs w:val="21"/>
        </w:rPr>
      </w:pPr>
    </w:p>
    <w:p w:rsidR="00C436FA" w:rsidRDefault="00C436FA" w:rsidP="00C436FA">
      <w:pPr>
        <w:tabs>
          <w:tab w:val="left" w:pos="432"/>
          <w:tab w:val="left" w:pos="864"/>
          <w:tab w:val="left" w:pos="1152"/>
        </w:tabs>
        <w:jc w:val="center"/>
        <w:rPr>
          <w:sz w:val="21"/>
          <w:szCs w:val="21"/>
        </w:rPr>
      </w:pPr>
      <w:r>
        <w:rPr>
          <w:b/>
          <w:bCs/>
          <w:smallCaps/>
          <w:sz w:val="22"/>
          <w:szCs w:val="21"/>
        </w:rPr>
        <w:t>References Available Upon Request</w:t>
      </w:r>
    </w:p>
    <w:p w:rsidR="00C436FA" w:rsidRDefault="00C436FA">
      <w:pPr>
        <w:spacing w:after="200" w:line="276" w:lineRule="auto"/>
        <w:rPr>
          <w:rFonts w:asciiTheme="minorHAnsi" w:hAnsiTheme="minorHAnsi" w:cstheme="minorBidi"/>
          <w:sz w:val="20"/>
          <w:szCs w:val="20"/>
        </w:rPr>
      </w:pPr>
    </w:p>
    <w:sectPr w:rsidR="00C436FA" w:rsidSect="009137A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615F" w:rsidRDefault="00532DE2">
    <w:pPr>
      <w:pStyle w:val="Header"/>
      <w:jc w:val="both"/>
      <w:rPr>
        <w:b/>
        <w:smallCaps/>
        <w:sz w:val="24"/>
      </w:rPr>
    </w:pPr>
    <w:r>
      <w:rPr>
        <w:b/>
        <w:i/>
        <w:iCs/>
        <w:smallCaps/>
        <w:sz w:val="24"/>
      </w:rPr>
      <w:tab/>
    </w:r>
    <w:r>
      <w:rPr>
        <w:b/>
        <w:i/>
        <w:iCs/>
        <w:smallCaps/>
        <w:sz w:val="24"/>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CD2078"/>
    <w:multiLevelType w:val="hybridMultilevel"/>
    <w:tmpl w:val="B23E836A"/>
    <w:lvl w:ilvl="0" w:tplc="04090001">
      <w:start w:val="1"/>
      <w:numFmt w:val="bullet"/>
      <w:lvlText w:val=""/>
      <w:lvlJc w:val="left"/>
      <w:pPr>
        <w:tabs>
          <w:tab w:val="num" w:pos="792"/>
        </w:tabs>
        <w:ind w:left="792" w:hanging="360"/>
      </w:pPr>
      <w:rPr>
        <w:rFonts w:ascii="Symbol" w:hAnsi="Symbol" w:hint="default"/>
      </w:rPr>
    </w:lvl>
    <w:lvl w:ilvl="1" w:tplc="04090003">
      <w:start w:val="1"/>
      <w:numFmt w:val="bullet"/>
      <w:lvlText w:val="o"/>
      <w:lvlJc w:val="left"/>
      <w:pPr>
        <w:tabs>
          <w:tab w:val="num" w:pos="1512"/>
        </w:tabs>
        <w:ind w:left="1512" w:hanging="360"/>
      </w:pPr>
      <w:rPr>
        <w:rFonts w:ascii="Courier New" w:hAnsi="Courier New" w:cs="Courier New" w:hint="default"/>
      </w:rPr>
    </w:lvl>
    <w:lvl w:ilvl="2" w:tplc="04090005">
      <w:start w:val="1"/>
      <w:numFmt w:val="bullet"/>
      <w:lvlText w:val=""/>
      <w:lvlJc w:val="left"/>
      <w:pPr>
        <w:tabs>
          <w:tab w:val="num" w:pos="2232"/>
        </w:tabs>
        <w:ind w:left="2232" w:hanging="360"/>
      </w:pPr>
      <w:rPr>
        <w:rFonts w:ascii="Wingdings" w:hAnsi="Wingdings" w:cs="Times New Roman" w:hint="default"/>
      </w:rPr>
    </w:lvl>
    <w:lvl w:ilvl="3" w:tplc="04090001">
      <w:start w:val="1"/>
      <w:numFmt w:val="bullet"/>
      <w:lvlText w:val=""/>
      <w:lvlJc w:val="left"/>
      <w:pPr>
        <w:tabs>
          <w:tab w:val="num" w:pos="2952"/>
        </w:tabs>
        <w:ind w:left="2952" w:hanging="360"/>
      </w:pPr>
      <w:rPr>
        <w:rFonts w:ascii="Symbol" w:hAnsi="Symbol" w:cs="Times New Roman" w:hint="default"/>
      </w:rPr>
    </w:lvl>
    <w:lvl w:ilvl="4" w:tplc="04090003">
      <w:start w:val="1"/>
      <w:numFmt w:val="bullet"/>
      <w:lvlText w:val="o"/>
      <w:lvlJc w:val="left"/>
      <w:pPr>
        <w:tabs>
          <w:tab w:val="num" w:pos="3672"/>
        </w:tabs>
        <w:ind w:left="3672" w:hanging="360"/>
      </w:pPr>
      <w:rPr>
        <w:rFonts w:ascii="Courier New" w:hAnsi="Courier New" w:cs="Courier New" w:hint="default"/>
      </w:rPr>
    </w:lvl>
    <w:lvl w:ilvl="5" w:tplc="04090005">
      <w:start w:val="1"/>
      <w:numFmt w:val="bullet"/>
      <w:lvlText w:val=""/>
      <w:lvlJc w:val="left"/>
      <w:pPr>
        <w:tabs>
          <w:tab w:val="num" w:pos="4392"/>
        </w:tabs>
        <w:ind w:left="4392" w:hanging="360"/>
      </w:pPr>
      <w:rPr>
        <w:rFonts w:ascii="Wingdings" w:hAnsi="Wingdings" w:cs="Times New Roman" w:hint="default"/>
      </w:rPr>
    </w:lvl>
    <w:lvl w:ilvl="6" w:tplc="04090001">
      <w:start w:val="1"/>
      <w:numFmt w:val="bullet"/>
      <w:lvlText w:val=""/>
      <w:lvlJc w:val="left"/>
      <w:pPr>
        <w:tabs>
          <w:tab w:val="num" w:pos="5112"/>
        </w:tabs>
        <w:ind w:left="5112" w:hanging="360"/>
      </w:pPr>
      <w:rPr>
        <w:rFonts w:ascii="Symbol" w:hAnsi="Symbol" w:cs="Times New Roman" w:hint="default"/>
      </w:rPr>
    </w:lvl>
    <w:lvl w:ilvl="7" w:tplc="04090003">
      <w:start w:val="1"/>
      <w:numFmt w:val="bullet"/>
      <w:lvlText w:val="o"/>
      <w:lvlJc w:val="left"/>
      <w:pPr>
        <w:tabs>
          <w:tab w:val="num" w:pos="5832"/>
        </w:tabs>
        <w:ind w:left="5832" w:hanging="360"/>
      </w:pPr>
      <w:rPr>
        <w:rFonts w:ascii="Courier New" w:hAnsi="Courier New" w:cs="Courier New" w:hint="default"/>
      </w:rPr>
    </w:lvl>
    <w:lvl w:ilvl="8" w:tplc="04090005">
      <w:start w:val="1"/>
      <w:numFmt w:val="bullet"/>
      <w:lvlText w:val=""/>
      <w:lvlJc w:val="left"/>
      <w:pPr>
        <w:tabs>
          <w:tab w:val="num" w:pos="6552"/>
        </w:tabs>
        <w:ind w:left="6552" w:hanging="360"/>
      </w:pPr>
      <w:rPr>
        <w:rFonts w:ascii="Wingdings" w:hAnsi="Wingdings" w:cs="Times New Roman" w:hint="default"/>
      </w:rPr>
    </w:lvl>
  </w:abstractNum>
  <w:abstractNum w:abstractNumId="1">
    <w:nsid w:val="1FAE7BB0"/>
    <w:multiLevelType w:val="hybridMultilevel"/>
    <w:tmpl w:val="E9D40E3A"/>
    <w:lvl w:ilvl="0" w:tplc="04090001">
      <w:start w:val="1"/>
      <w:numFmt w:val="bullet"/>
      <w:lvlText w:val=""/>
      <w:lvlJc w:val="left"/>
      <w:pPr>
        <w:tabs>
          <w:tab w:val="num" w:pos="1224"/>
        </w:tabs>
        <w:ind w:left="1224" w:hanging="360"/>
      </w:pPr>
      <w:rPr>
        <w:rFonts w:ascii="Symbol" w:hAnsi="Symbol" w:hint="default"/>
      </w:rPr>
    </w:lvl>
    <w:lvl w:ilvl="1" w:tplc="04090003" w:tentative="1">
      <w:start w:val="1"/>
      <w:numFmt w:val="bullet"/>
      <w:lvlText w:val="o"/>
      <w:lvlJc w:val="left"/>
      <w:pPr>
        <w:tabs>
          <w:tab w:val="num" w:pos="1944"/>
        </w:tabs>
        <w:ind w:left="1944" w:hanging="360"/>
      </w:pPr>
      <w:rPr>
        <w:rFonts w:ascii="Courier New" w:hAnsi="Courier New" w:hint="default"/>
      </w:rPr>
    </w:lvl>
    <w:lvl w:ilvl="2" w:tplc="04090005" w:tentative="1">
      <w:start w:val="1"/>
      <w:numFmt w:val="bullet"/>
      <w:lvlText w:val=""/>
      <w:lvlJc w:val="left"/>
      <w:pPr>
        <w:tabs>
          <w:tab w:val="num" w:pos="2664"/>
        </w:tabs>
        <w:ind w:left="2664" w:hanging="360"/>
      </w:pPr>
      <w:rPr>
        <w:rFonts w:ascii="Wingdings" w:hAnsi="Wingdings" w:hint="default"/>
      </w:rPr>
    </w:lvl>
    <w:lvl w:ilvl="3" w:tplc="04090001" w:tentative="1">
      <w:start w:val="1"/>
      <w:numFmt w:val="bullet"/>
      <w:lvlText w:val=""/>
      <w:lvlJc w:val="left"/>
      <w:pPr>
        <w:tabs>
          <w:tab w:val="num" w:pos="3384"/>
        </w:tabs>
        <w:ind w:left="3384" w:hanging="360"/>
      </w:pPr>
      <w:rPr>
        <w:rFonts w:ascii="Symbol" w:hAnsi="Symbol" w:hint="default"/>
      </w:rPr>
    </w:lvl>
    <w:lvl w:ilvl="4" w:tplc="04090003" w:tentative="1">
      <w:start w:val="1"/>
      <w:numFmt w:val="bullet"/>
      <w:lvlText w:val="o"/>
      <w:lvlJc w:val="left"/>
      <w:pPr>
        <w:tabs>
          <w:tab w:val="num" w:pos="4104"/>
        </w:tabs>
        <w:ind w:left="4104" w:hanging="360"/>
      </w:pPr>
      <w:rPr>
        <w:rFonts w:ascii="Courier New" w:hAnsi="Courier New" w:hint="default"/>
      </w:rPr>
    </w:lvl>
    <w:lvl w:ilvl="5" w:tplc="04090005" w:tentative="1">
      <w:start w:val="1"/>
      <w:numFmt w:val="bullet"/>
      <w:lvlText w:val=""/>
      <w:lvlJc w:val="left"/>
      <w:pPr>
        <w:tabs>
          <w:tab w:val="num" w:pos="4824"/>
        </w:tabs>
        <w:ind w:left="4824" w:hanging="360"/>
      </w:pPr>
      <w:rPr>
        <w:rFonts w:ascii="Wingdings" w:hAnsi="Wingdings" w:hint="default"/>
      </w:rPr>
    </w:lvl>
    <w:lvl w:ilvl="6" w:tplc="04090001" w:tentative="1">
      <w:start w:val="1"/>
      <w:numFmt w:val="bullet"/>
      <w:lvlText w:val=""/>
      <w:lvlJc w:val="left"/>
      <w:pPr>
        <w:tabs>
          <w:tab w:val="num" w:pos="5544"/>
        </w:tabs>
        <w:ind w:left="5544" w:hanging="360"/>
      </w:pPr>
      <w:rPr>
        <w:rFonts w:ascii="Symbol" w:hAnsi="Symbol" w:hint="default"/>
      </w:rPr>
    </w:lvl>
    <w:lvl w:ilvl="7" w:tplc="04090003" w:tentative="1">
      <w:start w:val="1"/>
      <w:numFmt w:val="bullet"/>
      <w:lvlText w:val="o"/>
      <w:lvlJc w:val="left"/>
      <w:pPr>
        <w:tabs>
          <w:tab w:val="num" w:pos="6264"/>
        </w:tabs>
        <w:ind w:left="6264" w:hanging="360"/>
      </w:pPr>
      <w:rPr>
        <w:rFonts w:ascii="Courier New" w:hAnsi="Courier New" w:hint="default"/>
      </w:rPr>
    </w:lvl>
    <w:lvl w:ilvl="8" w:tplc="04090005" w:tentative="1">
      <w:start w:val="1"/>
      <w:numFmt w:val="bullet"/>
      <w:lvlText w:val=""/>
      <w:lvlJc w:val="left"/>
      <w:pPr>
        <w:tabs>
          <w:tab w:val="num" w:pos="6984"/>
        </w:tabs>
        <w:ind w:left="6984" w:hanging="360"/>
      </w:pPr>
      <w:rPr>
        <w:rFonts w:ascii="Wingdings" w:hAnsi="Wingdings" w:hint="default"/>
      </w:rPr>
    </w:lvl>
  </w:abstractNum>
  <w:abstractNum w:abstractNumId="2">
    <w:nsid w:val="3206526B"/>
    <w:multiLevelType w:val="hybridMultilevel"/>
    <w:tmpl w:val="224AB7B6"/>
    <w:lvl w:ilvl="0" w:tplc="0409000F">
      <w:start w:val="1"/>
      <w:numFmt w:val="decimal"/>
      <w:lvlText w:val="%1."/>
      <w:lvlJc w:val="left"/>
      <w:pPr>
        <w:tabs>
          <w:tab w:val="num" w:pos="1590"/>
        </w:tabs>
        <w:ind w:left="1590" w:hanging="360"/>
      </w:pPr>
    </w:lvl>
    <w:lvl w:ilvl="1" w:tplc="04090019" w:tentative="1">
      <w:start w:val="1"/>
      <w:numFmt w:val="lowerLetter"/>
      <w:lvlText w:val="%2."/>
      <w:lvlJc w:val="left"/>
      <w:pPr>
        <w:tabs>
          <w:tab w:val="num" w:pos="2310"/>
        </w:tabs>
        <w:ind w:left="2310" w:hanging="360"/>
      </w:pPr>
    </w:lvl>
    <w:lvl w:ilvl="2" w:tplc="0409001B" w:tentative="1">
      <w:start w:val="1"/>
      <w:numFmt w:val="lowerRoman"/>
      <w:lvlText w:val="%3."/>
      <w:lvlJc w:val="right"/>
      <w:pPr>
        <w:tabs>
          <w:tab w:val="num" w:pos="3030"/>
        </w:tabs>
        <w:ind w:left="3030" w:hanging="180"/>
      </w:pPr>
    </w:lvl>
    <w:lvl w:ilvl="3" w:tplc="0409000F" w:tentative="1">
      <w:start w:val="1"/>
      <w:numFmt w:val="decimal"/>
      <w:lvlText w:val="%4."/>
      <w:lvlJc w:val="left"/>
      <w:pPr>
        <w:tabs>
          <w:tab w:val="num" w:pos="3750"/>
        </w:tabs>
        <w:ind w:left="3750" w:hanging="360"/>
      </w:pPr>
    </w:lvl>
    <w:lvl w:ilvl="4" w:tplc="04090019" w:tentative="1">
      <w:start w:val="1"/>
      <w:numFmt w:val="lowerLetter"/>
      <w:lvlText w:val="%5."/>
      <w:lvlJc w:val="left"/>
      <w:pPr>
        <w:tabs>
          <w:tab w:val="num" w:pos="4470"/>
        </w:tabs>
        <w:ind w:left="4470" w:hanging="360"/>
      </w:pPr>
    </w:lvl>
    <w:lvl w:ilvl="5" w:tplc="0409001B" w:tentative="1">
      <w:start w:val="1"/>
      <w:numFmt w:val="lowerRoman"/>
      <w:lvlText w:val="%6."/>
      <w:lvlJc w:val="right"/>
      <w:pPr>
        <w:tabs>
          <w:tab w:val="num" w:pos="5190"/>
        </w:tabs>
        <w:ind w:left="5190" w:hanging="180"/>
      </w:pPr>
    </w:lvl>
    <w:lvl w:ilvl="6" w:tplc="0409000F" w:tentative="1">
      <w:start w:val="1"/>
      <w:numFmt w:val="decimal"/>
      <w:lvlText w:val="%7."/>
      <w:lvlJc w:val="left"/>
      <w:pPr>
        <w:tabs>
          <w:tab w:val="num" w:pos="5910"/>
        </w:tabs>
        <w:ind w:left="5910" w:hanging="360"/>
      </w:pPr>
    </w:lvl>
    <w:lvl w:ilvl="7" w:tplc="04090019" w:tentative="1">
      <w:start w:val="1"/>
      <w:numFmt w:val="lowerLetter"/>
      <w:lvlText w:val="%8."/>
      <w:lvlJc w:val="left"/>
      <w:pPr>
        <w:tabs>
          <w:tab w:val="num" w:pos="6630"/>
        </w:tabs>
        <w:ind w:left="6630" w:hanging="360"/>
      </w:pPr>
    </w:lvl>
    <w:lvl w:ilvl="8" w:tplc="0409001B" w:tentative="1">
      <w:start w:val="1"/>
      <w:numFmt w:val="lowerRoman"/>
      <w:lvlText w:val="%9."/>
      <w:lvlJc w:val="right"/>
      <w:pPr>
        <w:tabs>
          <w:tab w:val="num" w:pos="7350"/>
        </w:tabs>
        <w:ind w:left="7350" w:hanging="180"/>
      </w:pPr>
    </w:lvl>
  </w:abstractNum>
  <w:abstractNum w:abstractNumId="3">
    <w:nsid w:val="46F616BF"/>
    <w:multiLevelType w:val="hybridMultilevel"/>
    <w:tmpl w:val="8E167382"/>
    <w:lvl w:ilvl="0" w:tplc="04090001">
      <w:start w:val="1"/>
      <w:numFmt w:val="bullet"/>
      <w:lvlText w:val=""/>
      <w:lvlJc w:val="left"/>
      <w:pPr>
        <w:tabs>
          <w:tab w:val="num" w:pos="1155"/>
        </w:tabs>
        <w:ind w:left="1155" w:hanging="360"/>
      </w:pPr>
      <w:rPr>
        <w:rFonts w:ascii="Symbol" w:hAnsi="Symbol" w:hint="default"/>
      </w:rPr>
    </w:lvl>
    <w:lvl w:ilvl="1" w:tplc="04090003" w:tentative="1">
      <w:start w:val="1"/>
      <w:numFmt w:val="bullet"/>
      <w:lvlText w:val="o"/>
      <w:lvlJc w:val="left"/>
      <w:pPr>
        <w:tabs>
          <w:tab w:val="num" w:pos="1875"/>
        </w:tabs>
        <w:ind w:left="1875" w:hanging="360"/>
      </w:pPr>
      <w:rPr>
        <w:rFonts w:ascii="Courier New" w:hAnsi="Courier New" w:hint="default"/>
      </w:rPr>
    </w:lvl>
    <w:lvl w:ilvl="2" w:tplc="04090005" w:tentative="1">
      <w:start w:val="1"/>
      <w:numFmt w:val="bullet"/>
      <w:lvlText w:val=""/>
      <w:lvlJc w:val="left"/>
      <w:pPr>
        <w:tabs>
          <w:tab w:val="num" w:pos="2595"/>
        </w:tabs>
        <w:ind w:left="2595" w:hanging="360"/>
      </w:pPr>
      <w:rPr>
        <w:rFonts w:ascii="Wingdings" w:hAnsi="Wingdings" w:hint="default"/>
      </w:rPr>
    </w:lvl>
    <w:lvl w:ilvl="3" w:tplc="04090001" w:tentative="1">
      <w:start w:val="1"/>
      <w:numFmt w:val="bullet"/>
      <w:lvlText w:val=""/>
      <w:lvlJc w:val="left"/>
      <w:pPr>
        <w:tabs>
          <w:tab w:val="num" w:pos="3315"/>
        </w:tabs>
        <w:ind w:left="3315" w:hanging="360"/>
      </w:pPr>
      <w:rPr>
        <w:rFonts w:ascii="Symbol" w:hAnsi="Symbol" w:hint="default"/>
      </w:rPr>
    </w:lvl>
    <w:lvl w:ilvl="4" w:tplc="04090003" w:tentative="1">
      <w:start w:val="1"/>
      <w:numFmt w:val="bullet"/>
      <w:lvlText w:val="o"/>
      <w:lvlJc w:val="left"/>
      <w:pPr>
        <w:tabs>
          <w:tab w:val="num" w:pos="4035"/>
        </w:tabs>
        <w:ind w:left="4035" w:hanging="360"/>
      </w:pPr>
      <w:rPr>
        <w:rFonts w:ascii="Courier New" w:hAnsi="Courier New" w:hint="default"/>
      </w:rPr>
    </w:lvl>
    <w:lvl w:ilvl="5" w:tplc="04090005" w:tentative="1">
      <w:start w:val="1"/>
      <w:numFmt w:val="bullet"/>
      <w:lvlText w:val=""/>
      <w:lvlJc w:val="left"/>
      <w:pPr>
        <w:tabs>
          <w:tab w:val="num" w:pos="4755"/>
        </w:tabs>
        <w:ind w:left="4755" w:hanging="360"/>
      </w:pPr>
      <w:rPr>
        <w:rFonts w:ascii="Wingdings" w:hAnsi="Wingdings" w:hint="default"/>
      </w:rPr>
    </w:lvl>
    <w:lvl w:ilvl="6" w:tplc="04090001" w:tentative="1">
      <w:start w:val="1"/>
      <w:numFmt w:val="bullet"/>
      <w:lvlText w:val=""/>
      <w:lvlJc w:val="left"/>
      <w:pPr>
        <w:tabs>
          <w:tab w:val="num" w:pos="5475"/>
        </w:tabs>
        <w:ind w:left="5475" w:hanging="360"/>
      </w:pPr>
      <w:rPr>
        <w:rFonts w:ascii="Symbol" w:hAnsi="Symbol" w:hint="default"/>
      </w:rPr>
    </w:lvl>
    <w:lvl w:ilvl="7" w:tplc="04090003" w:tentative="1">
      <w:start w:val="1"/>
      <w:numFmt w:val="bullet"/>
      <w:lvlText w:val="o"/>
      <w:lvlJc w:val="left"/>
      <w:pPr>
        <w:tabs>
          <w:tab w:val="num" w:pos="6195"/>
        </w:tabs>
        <w:ind w:left="6195" w:hanging="360"/>
      </w:pPr>
      <w:rPr>
        <w:rFonts w:ascii="Courier New" w:hAnsi="Courier New" w:hint="default"/>
      </w:rPr>
    </w:lvl>
    <w:lvl w:ilvl="8" w:tplc="04090005" w:tentative="1">
      <w:start w:val="1"/>
      <w:numFmt w:val="bullet"/>
      <w:lvlText w:val=""/>
      <w:lvlJc w:val="left"/>
      <w:pPr>
        <w:tabs>
          <w:tab w:val="num" w:pos="6915"/>
        </w:tabs>
        <w:ind w:left="6915" w:hanging="360"/>
      </w:pPr>
      <w:rPr>
        <w:rFonts w:ascii="Wingdings" w:hAnsi="Wingdings" w:hint="default"/>
      </w:rPr>
    </w:lvl>
  </w:abstractNum>
  <w:abstractNum w:abstractNumId="4">
    <w:nsid w:val="60060C82"/>
    <w:multiLevelType w:val="hybridMultilevel"/>
    <w:tmpl w:val="16B47508"/>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236E7"/>
    <w:rsid w:val="000236E7"/>
    <w:rsid w:val="00285196"/>
    <w:rsid w:val="008D0C63"/>
    <w:rsid w:val="009137A9"/>
    <w:rsid w:val="00C436F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6E7"/>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236E7"/>
    <w:rPr>
      <w:color w:val="0000FF"/>
      <w:u w:val="single"/>
    </w:rPr>
  </w:style>
  <w:style w:type="paragraph" w:styleId="NormalWeb">
    <w:name w:val="Normal (Web)"/>
    <w:basedOn w:val="Normal"/>
    <w:uiPriority w:val="99"/>
    <w:unhideWhenUsed/>
    <w:rsid w:val="000236E7"/>
    <w:pPr>
      <w:spacing w:before="100" w:beforeAutospacing="1" w:after="100" w:afterAutospacing="1"/>
    </w:pPr>
  </w:style>
  <w:style w:type="character" w:styleId="Strong">
    <w:name w:val="Strong"/>
    <w:basedOn w:val="DefaultParagraphFont"/>
    <w:uiPriority w:val="22"/>
    <w:qFormat/>
    <w:rsid w:val="000236E7"/>
    <w:rPr>
      <w:b/>
      <w:bCs/>
    </w:rPr>
  </w:style>
  <w:style w:type="character" w:styleId="Emphasis">
    <w:name w:val="Emphasis"/>
    <w:basedOn w:val="DefaultParagraphFont"/>
    <w:uiPriority w:val="20"/>
    <w:qFormat/>
    <w:rsid w:val="000236E7"/>
    <w:rPr>
      <w:i/>
      <w:iCs/>
    </w:rPr>
  </w:style>
  <w:style w:type="paragraph" w:styleId="BodyTextIndent">
    <w:name w:val="Body Text Indent"/>
    <w:basedOn w:val="Normal"/>
    <w:link w:val="BodyTextIndentChar"/>
    <w:semiHidden/>
    <w:rsid w:val="00C436FA"/>
    <w:pPr>
      <w:widowControl w:val="0"/>
      <w:tabs>
        <w:tab w:val="left" w:pos="432"/>
        <w:tab w:val="left" w:pos="864"/>
        <w:tab w:val="left" w:pos="1152"/>
        <w:tab w:val="right" w:pos="10260"/>
      </w:tabs>
      <w:autoSpaceDE w:val="0"/>
      <w:autoSpaceDN w:val="0"/>
      <w:adjustRightInd w:val="0"/>
      <w:ind w:left="864" w:hanging="864"/>
    </w:pPr>
    <w:rPr>
      <w:rFonts w:eastAsia="Times New Roman"/>
      <w:sz w:val="21"/>
      <w:szCs w:val="21"/>
    </w:rPr>
  </w:style>
  <w:style w:type="character" w:customStyle="1" w:styleId="BodyTextIndentChar">
    <w:name w:val="Body Text Indent Char"/>
    <w:basedOn w:val="DefaultParagraphFont"/>
    <w:link w:val="BodyTextIndent"/>
    <w:semiHidden/>
    <w:rsid w:val="00C436FA"/>
    <w:rPr>
      <w:rFonts w:ascii="Times New Roman" w:eastAsia="Times New Roman" w:hAnsi="Times New Roman" w:cs="Times New Roman"/>
      <w:sz w:val="21"/>
      <w:szCs w:val="21"/>
    </w:rPr>
  </w:style>
  <w:style w:type="paragraph" w:styleId="Title">
    <w:name w:val="Title"/>
    <w:basedOn w:val="Normal"/>
    <w:link w:val="TitleChar"/>
    <w:qFormat/>
    <w:rsid w:val="00C436FA"/>
    <w:pPr>
      <w:widowControl w:val="0"/>
      <w:tabs>
        <w:tab w:val="left" w:pos="432"/>
        <w:tab w:val="left" w:pos="864"/>
        <w:tab w:val="left" w:pos="1152"/>
      </w:tabs>
      <w:autoSpaceDE w:val="0"/>
      <w:autoSpaceDN w:val="0"/>
      <w:adjustRightInd w:val="0"/>
      <w:jc w:val="center"/>
    </w:pPr>
    <w:rPr>
      <w:rFonts w:eastAsia="Times New Roman"/>
      <w:b/>
      <w:bCs/>
      <w:i/>
      <w:iCs/>
      <w:smallCaps/>
      <w:sz w:val="30"/>
      <w:szCs w:val="30"/>
    </w:rPr>
  </w:style>
  <w:style w:type="character" w:customStyle="1" w:styleId="TitleChar">
    <w:name w:val="Title Char"/>
    <w:basedOn w:val="DefaultParagraphFont"/>
    <w:link w:val="Title"/>
    <w:rsid w:val="00C436FA"/>
    <w:rPr>
      <w:rFonts w:ascii="Times New Roman" w:eastAsia="Times New Roman" w:hAnsi="Times New Roman" w:cs="Times New Roman"/>
      <w:b/>
      <w:bCs/>
      <w:i/>
      <w:iCs/>
      <w:smallCaps/>
      <w:sz w:val="30"/>
      <w:szCs w:val="30"/>
    </w:rPr>
  </w:style>
  <w:style w:type="paragraph" w:styleId="Header">
    <w:name w:val="header"/>
    <w:basedOn w:val="Normal"/>
    <w:link w:val="HeaderChar"/>
    <w:semiHidden/>
    <w:rsid w:val="00C436FA"/>
    <w:pPr>
      <w:widowControl w:val="0"/>
      <w:tabs>
        <w:tab w:val="center" w:pos="4320"/>
        <w:tab w:val="right" w:pos="8640"/>
      </w:tabs>
      <w:autoSpaceDE w:val="0"/>
      <w:autoSpaceDN w:val="0"/>
      <w:adjustRightInd w:val="0"/>
    </w:pPr>
    <w:rPr>
      <w:rFonts w:eastAsia="Times New Roman"/>
      <w:sz w:val="20"/>
      <w:szCs w:val="20"/>
    </w:rPr>
  </w:style>
  <w:style w:type="character" w:customStyle="1" w:styleId="HeaderChar">
    <w:name w:val="Header Char"/>
    <w:basedOn w:val="DefaultParagraphFont"/>
    <w:link w:val="Header"/>
    <w:semiHidden/>
    <w:rsid w:val="00C436FA"/>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5262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ZSpeechWriter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ZSpeechWriters.com" TargetMode="External"/><Relationship Id="rId5" Type="http://schemas.openxmlformats.org/officeDocument/2006/relationships/hyperlink" Target="mailto:writers@ezspeechwriters.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1864</Words>
  <Characters>10625</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Port Authority of New York &amp; New Jersey</Company>
  <LinksUpToDate>false</LinksUpToDate>
  <CharactersWithSpaces>12465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NTagarelli</dc:creator>
  <cp:keywords/>
  <dc:description/>
  <cp:lastModifiedBy>NTagarelli</cp:lastModifiedBy>
  <cp:revision>1</cp:revision>
  <dcterms:created xsi:type="dcterms:W3CDTF">2012-02-25T15:38:00Z</dcterms:created>
  <dcterms:modified xsi:type="dcterms:W3CDTF">2012-02-25T15:54:00Z</dcterms:modified>
</cp:coreProperties>
</file>